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CF" w:rsidRPr="009D037C" w:rsidRDefault="00F129CF" w:rsidP="00A63BAA">
      <w:pPr>
        <w:spacing w:after="0" w:line="240" w:lineRule="auto"/>
        <w:jc w:val="both"/>
        <w:rPr>
          <w:rFonts w:asciiTheme="majorBidi" w:hAnsiTheme="majorBidi" w:cstheme="majorBidi"/>
          <w:b/>
          <w:sz w:val="32"/>
          <w:szCs w:val="32"/>
          <w:lang w:val="id-ID"/>
        </w:rPr>
      </w:pPr>
      <w:r w:rsidRPr="00F129CF">
        <w:rPr>
          <w:rFonts w:asciiTheme="majorBidi" w:hAnsiTheme="majorBidi" w:cstheme="majorBidi"/>
          <w:b/>
          <w:sz w:val="32"/>
          <w:szCs w:val="32"/>
        </w:rPr>
        <w:t xml:space="preserve">PENGARUH KONSUMSI BUAH KURMA TERHADAP </w:t>
      </w:r>
      <w:r w:rsidRPr="00F129CF">
        <w:rPr>
          <w:rFonts w:asciiTheme="majorBidi" w:hAnsiTheme="majorBidi" w:cstheme="majorBidi"/>
          <w:b/>
          <w:sz w:val="32"/>
          <w:szCs w:val="32"/>
          <w:lang w:val="id-ID"/>
        </w:rPr>
        <w:t xml:space="preserve">KEJADIAN </w:t>
      </w:r>
      <w:r w:rsidRPr="00F129CF">
        <w:rPr>
          <w:rFonts w:asciiTheme="majorBidi" w:hAnsiTheme="majorBidi" w:cstheme="majorBidi"/>
          <w:b/>
          <w:sz w:val="32"/>
          <w:szCs w:val="32"/>
        </w:rPr>
        <w:t>ANEMIA</w:t>
      </w:r>
      <w:r w:rsidR="009231C9">
        <w:rPr>
          <w:rFonts w:asciiTheme="majorBidi" w:hAnsiTheme="majorBidi" w:cstheme="majorBidi"/>
          <w:b/>
          <w:sz w:val="32"/>
          <w:szCs w:val="32"/>
          <w:lang w:val="id-ID"/>
        </w:rPr>
        <w:t xml:space="preserve"> </w:t>
      </w:r>
      <w:r w:rsidRPr="00F129CF">
        <w:rPr>
          <w:rFonts w:asciiTheme="majorBidi" w:hAnsiTheme="majorBidi" w:cstheme="majorBidi"/>
          <w:b/>
          <w:sz w:val="32"/>
          <w:szCs w:val="32"/>
        </w:rPr>
        <w:t>P</w:t>
      </w:r>
      <w:r w:rsidR="009D037C">
        <w:rPr>
          <w:rFonts w:asciiTheme="majorBidi" w:hAnsiTheme="majorBidi" w:cstheme="majorBidi"/>
          <w:b/>
          <w:sz w:val="32"/>
          <w:szCs w:val="32"/>
        </w:rPr>
        <w:t>ADA IBU HAMIL</w:t>
      </w:r>
    </w:p>
    <w:p w:rsidR="00C75994" w:rsidRPr="00F129CF" w:rsidRDefault="00C75994" w:rsidP="00E90383">
      <w:pPr>
        <w:spacing w:after="0" w:line="240" w:lineRule="auto"/>
        <w:ind w:firstLine="567"/>
        <w:rPr>
          <w:rFonts w:asciiTheme="majorBidi" w:hAnsiTheme="majorBidi" w:cstheme="majorBidi"/>
        </w:rPr>
      </w:pPr>
    </w:p>
    <w:p w:rsidR="00F129CF" w:rsidRPr="00F129CF" w:rsidRDefault="00F129CF" w:rsidP="00A63BAA">
      <w:pPr>
        <w:spacing w:after="0" w:line="240" w:lineRule="auto"/>
        <w:jc w:val="both"/>
        <w:rPr>
          <w:rFonts w:asciiTheme="majorBidi" w:hAnsiTheme="majorBidi" w:cstheme="majorBidi"/>
          <w:b/>
          <w:sz w:val="24"/>
          <w:szCs w:val="24"/>
        </w:rPr>
      </w:pPr>
      <w:r w:rsidRPr="00F129CF">
        <w:rPr>
          <w:rFonts w:asciiTheme="majorBidi" w:hAnsiTheme="majorBidi" w:cstheme="majorBidi"/>
          <w:b/>
          <w:sz w:val="24"/>
          <w:szCs w:val="24"/>
        </w:rPr>
        <w:t>Yuna Silviana</w:t>
      </w:r>
      <w:r w:rsidRPr="00F129CF">
        <w:rPr>
          <w:rFonts w:asciiTheme="majorBidi" w:hAnsiTheme="majorBidi" w:cstheme="majorBidi"/>
          <w:b/>
          <w:sz w:val="24"/>
          <w:szCs w:val="24"/>
          <w:vertAlign w:val="superscript"/>
        </w:rPr>
        <w:t>1</w:t>
      </w:r>
      <w:r w:rsidRPr="00F129CF">
        <w:rPr>
          <w:rFonts w:asciiTheme="majorBidi" w:hAnsiTheme="majorBidi" w:cstheme="majorBidi"/>
          <w:b/>
          <w:sz w:val="24"/>
          <w:szCs w:val="24"/>
        </w:rPr>
        <w:t>,Alfiah Rahmawati</w:t>
      </w:r>
      <w:r w:rsidRPr="00F129CF">
        <w:rPr>
          <w:rFonts w:asciiTheme="majorBidi" w:hAnsiTheme="majorBidi" w:cstheme="majorBidi"/>
          <w:b/>
          <w:sz w:val="24"/>
          <w:szCs w:val="24"/>
          <w:vertAlign w:val="superscript"/>
        </w:rPr>
        <w:t>2</w:t>
      </w:r>
      <w:r w:rsidRPr="00F129CF">
        <w:rPr>
          <w:rFonts w:asciiTheme="majorBidi" w:hAnsiTheme="majorBidi" w:cstheme="majorBidi"/>
          <w:b/>
          <w:sz w:val="24"/>
          <w:szCs w:val="24"/>
        </w:rPr>
        <w:t>,Arum Meiranny</w:t>
      </w:r>
      <w:r w:rsidRPr="00F129CF">
        <w:rPr>
          <w:rFonts w:asciiTheme="majorBidi" w:hAnsiTheme="majorBidi" w:cstheme="majorBidi"/>
          <w:b/>
          <w:sz w:val="24"/>
          <w:szCs w:val="24"/>
          <w:vertAlign w:val="superscript"/>
        </w:rPr>
        <w:t>3</w:t>
      </w:r>
    </w:p>
    <w:p w:rsidR="00F129CF" w:rsidRPr="00A63BAA" w:rsidRDefault="00F129CF" w:rsidP="00A63BAA">
      <w:pPr>
        <w:spacing w:after="0" w:line="240" w:lineRule="auto"/>
        <w:jc w:val="both"/>
        <w:rPr>
          <w:rStyle w:val="fontstyle01"/>
          <w:rFonts w:asciiTheme="majorBidi" w:hAnsiTheme="majorBidi" w:cstheme="majorBidi"/>
          <w:sz w:val="24"/>
          <w:szCs w:val="24"/>
        </w:rPr>
      </w:pPr>
      <w:r w:rsidRPr="00A63BAA">
        <w:rPr>
          <w:rStyle w:val="fontstyle01"/>
          <w:rFonts w:asciiTheme="majorBidi" w:hAnsiTheme="majorBidi" w:cstheme="majorBidi"/>
          <w:sz w:val="24"/>
          <w:szCs w:val="24"/>
          <w:vertAlign w:val="superscript"/>
        </w:rPr>
        <w:t>1</w:t>
      </w:r>
      <w:r w:rsidRPr="00A63BAA">
        <w:rPr>
          <w:rStyle w:val="fontstyle01"/>
          <w:rFonts w:asciiTheme="majorBidi" w:hAnsiTheme="majorBidi" w:cstheme="majorBidi"/>
          <w:sz w:val="24"/>
          <w:szCs w:val="24"/>
        </w:rPr>
        <w:t>Program Studi Kebidanan</w:t>
      </w:r>
      <w:r w:rsidR="00084381">
        <w:rPr>
          <w:rStyle w:val="fontstyle01"/>
          <w:rFonts w:asciiTheme="majorBidi" w:hAnsiTheme="majorBidi" w:cstheme="majorBidi"/>
          <w:sz w:val="24"/>
          <w:szCs w:val="24"/>
          <w:lang w:val="id-ID"/>
        </w:rPr>
        <w:t xml:space="preserve"> UNISSULA</w:t>
      </w:r>
      <w:r w:rsidRPr="00A63BAA">
        <w:rPr>
          <w:rStyle w:val="fontstyle01"/>
          <w:rFonts w:asciiTheme="majorBidi" w:hAnsiTheme="majorBidi" w:cstheme="majorBidi"/>
          <w:sz w:val="24"/>
          <w:szCs w:val="24"/>
        </w:rPr>
        <w:t>, Jln. Desmon Ali No. 62 Kp. 74312 Hp 082221111837 Email :</w:t>
      </w:r>
      <w:hyperlink r:id="rId7" w:history="1">
        <w:r w:rsidRPr="00A63BAA">
          <w:rPr>
            <w:rStyle w:val="Hyperlink"/>
            <w:rFonts w:asciiTheme="majorBidi" w:hAnsiTheme="majorBidi" w:cstheme="majorBidi"/>
            <w:sz w:val="24"/>
            <w:szCs w:val="24"/>
          </w:rPr>
          <w:t>yunasilviana89@gmail.com</w:t>
        </w:r>
      </w:hyperlink>
    </w:p>
    <w:p w:rsidR="00E90383" w:rsidRDefault="00E90383" w:rsidP="00E90383">
      <w:pPr>
        <w:spacing w:after="0" w:line="240" w:lineRule="auto"/>
        <w:jc w:val="both"/>
        <w:rPr>
          <w:rFonts w:ascii="Times New Roman" w:hAnsi="Times New Roman" w:cs="Times New Roman"/>
          <w:b/>
          <w:sz w:val="24"/>
          <w:szCs w:val="24"/>
        </w:rPr>
      </w:pPr>
    </w:p>
    <w:p w:rsidR="00E90383" w:rsidRDefault="00E90383" w:rsidP="00E90383">
      <w:pPr>
        <w:spacing w:after="0" w:line="240" w:lineRule="auto"/>
        <w:jc w:val="both"/>
        <w:rPr>
          <w:rFonts w:ascii="Times New Roman" w:hAnsi="Times New Roman" w:cs="Times New Roman"/>
          <w:b/>
          <w:sz w:val="24"/>
          <w:szCs w:val="24"/>
        </w:rPr>
      </w:pPr>
    </w:p>
    <w:p w:rsidR="00F129CF" w:rsidRPr="00F129CF" w:rsidRDefault="00F129CF" w:rsidP="00E90383">
      <w:pPr>
        <w:spacing w:after="0" w:line="240" w:lineRule="auto"/>
        <w:jc w:val="both"/>
        <w:rPr>
          <w:rFonts w:ascii="Times New Roman" w:hAnsi="Times New Roman" w:cs="Times New Roman"/>
          <w:b/>
          <w:sz w:val="20"/>
          <w:szCs w:val="20"/>
        </w:rPr>
      </w:pPr>
      <w:r w:rsidRPr="00F129CF">
        <w:rPr>
          <w:rFonts w:ascii="Times New Roman" w:hAnsi="Times New Roman" w:cs="Times New Roman"/>
          <w:b/>
          <w:sz w:val="20"/>
          <w:szCs w:val="20"/>
        </w:rPr>
        <w:t>ABSTRAK</w:t>
      </w:r>
    </w:p>
    <w:p w:rsidR="00F129CF" w:rsidRPr="00F129CF" w:rsidRDefault="00F129CF" w:rsidP="00E90383">
      <w:pPr>
        <w:spacing w:after="0" w:line="240" w:lineRule="auto"/>
        <w:ind w:firstLine="567"/>
        <w:jc w:val="both"/>
        <w:rPr>
          <w:rFonts w:ascii="Times New Roman" w:hAnsi="Times New Roman" w:cs="Times New Roman"/>
          <w:sz w:val="20"/>
          <w:szCs w:val="20"/>
        </w:rPr>
      </w:pPr>
      <w:r w:rsidRPr="00F129CF">
        <w:rPr>
          <w:rFonts w:ascii="Times New Roman" w:hAnsi="Times New Roman" w:cs="Times New Roman"/>
          <w:b/>
          <w:sz w:val="20"/>
          <w:szCs w:val="20"/>
        </w:rPr>
        <w:t xml:space="preserve">Pendahuluan: </w:t>
      </w:r>
      <w:r w:rsidRPr="00F129CF">
        <w:rPr>
          <w:rFonts w:ascii="Times New Roman" w:hAnsi="Times New Roman" w:cs="Times New Roman"/>
          <w:sz w:val="20"/>
          <w:szCs w:val="20"/>
        </w:rPr>
        <w:t>Anemia dalam kehamilan adalah anemia akibat kekurangan zat besi karena kurangnya asupan unsur besi dalam makanan. Gangguan penyerapan, peningkatan kebutuhan zat besi atau karena terlampau banyaknya zat besi yang keluar dari tubuh, misalnya pada perdarahan. Tahun 2019  angka kejadian anemia di wilayah kerja Puskesma Bangetayu Kota Semarang mengalami penurununan dibanding tahun 2018. Anemia dapat diatasi dengan mengonsumsi kurma.</w:t>
      </w:r>
      <w:r w:rsidRPr="00F129CF">
        <w:rPr>
          <w:rFonts w:ascii="Times New Roman" w:hAnsi="Times New Roman" w:cs="Times New Roman"/>
          <w:b/>
          <w:sz w:val="20"/>
          <w:szCs w:val="20"/>
        </w:rPr>
        <w:t xml:space="preserve">Tujuan: </w:t>
      </w:r>
      <w:r w:rsidRPr="00F129CF">
        <w:rPr>
          <w:rFonts w:ascii="Times New Roman" w:hAnsi="Times New Roman" w:cs="Times New Roman"/>
          <w:sz w:val="20"/>
          <w:szCs w:val="20"/>
        </w:rPr>
        <w:t xml:space="preserve">Untuk mengetahui apakah terdapat pengaruh konsumsi buah kurma terhadap kejadian anemia pada ibu hamil di Puskesmas Bangetayu Kota Semarang. </w:t>
      </w:r>
      <w:r w:rsidRPr="00F129CF">
        <w:rPr>
          <w:rFonts w:ascii="Times New Roman" w:hAnsi="Times New Roman" w:cs="Times New Roman"/>
          <w:b/>
          <w:sz w:val="20"/>
          <w:szCs w:val="20"/>
        </w:rPr>
        <w:t xml:space="preserve">Metode: </w:t>
      </w:r>
      <w:r w:rsidRPr="00F129CF">
        <w:rPr>
          <w:rFonts w:ascii="Times New Roman" w:hAnsi="Times New Roman" w:cs="Times New Roman"/>
          <w:sz w:val="20"/>
          <w:szCs w:val="20"/>
        </w:rPr>
        <w:t xml:space="preserve">Desain penelitian ini adalah </w:t>
      </w:r>
      <w:r w:rsidRPr="00F129CF">
        <w:rPr>
          <w:rFonts w:ascii="Times New Roman" w:hAnsi="Times New Roman" w:cs="Times New Roman"/>
          <w:i/>
          <w:sz w:val="20"/>
          <w:szCs w:val="20"/>
        </w:rPr>
        <w:t>Quasy Eksperimen</w:t>
      </w:r>
      <w:r w:rsidRPr="00F129CF">
        <w:rPr>
          <w:rFonts w:ascii="Times New Roman" w:hAnsi="Times New Roman" w:cs="Times New Roman"/>
          <w:sz w:val="20"/>
          <w:szCs w:val="20"/>
        </w:rPr>
        <w:t xml:space="preserve"> disign dengan </w:t>
      </w:r>
      <w:r w:rsidRPr="00F129CF">
        <w:rPr>
          <w:rFonts w:ascii="Times New Roman" w:hAnsi="Times New Roman" w:cs="Times New Roman"/>
          <w:i/>
          <w:sz w:val="20"/>
          <w:szCs w:val="20"/>
        </w:rPr>
        <w:t>Post Test Only With Control Group</w:t>
      </w:r>
      <w:r w:rsidRPr="00F129CF">
        <w:rPr>
          <w:rFonts w:ascii="Times New Roman" w:hAnsi="Times New Roman" w:cs="Times New Roman"/>
          <w:sz w:val="20"/>
          <w:szCs w:val="20"/>
        </w:rPr>
        <w:t xml:space="preserve">. Sampel dalam penelitian ini adalah 54 orang ibu hamil trimster III dari 112 populasi ibu hamil trimster III di wilayah kerja Puskesmas Bangetayu Kota Semarang yang dilakukan pada bulan Juli – Agustus 2019. Teknik sampling yang digunakan adalah </w:t>
      </w:r>
      <w:r w:rsidRPr="00F129CF">
        <w:rPr>
          <w:rFonts w:ascii="Times New Roman" w:hAnsi="Times New Roman" w:cs="Times New Roman"/>
          <w:i/>
          <w:sz w:val="20"/>
          <w:szCs w:val="20"/>
        </w:rPr>
        <w:t>Purposive Sampling</w:t>
      </w:r>
      <w:r w:rsidRPr="00F129CF">
        <w:rPr>
          <w:rFonts w:ascii="Times New Roman" w:hAnsi="Times New Roman" w:cs="Times New Roman"/>
          <w:sz w:val="20"/>
          <w:szCs w:val="20"/>
        </w:rPr>
        <w:t xml:space="preserve"> dengan menggunakan </w:t>
      </w:r>
      <w:r w:rsidRPr="00F129CF">
        <w:rPr>
          <w:rFonts w:ascii="Times New Roman" w:hAnsi="Times New Roman" w:cs="Times New Roman"/>
          <w:i/>
          <w:sz w:val="20"/>
          <w:szCs w:val="20"/>
        </w:rPr>
        <w:t>check list</w:t>
      </w:r>
      <w:r w:rsidRPr="00F129CF">
        <w:rPr>
          <w:rFonts w:ascii="Times New Roman" w:hAnsi="Times New Roman" w:cs="Times New Roman"/>
          <w:sz w:val="20"/>
          <w:szCs w:val="20"/>
        </w:rPr>
        <w:t xml:space="preserve"> dan alat Hb dengan uji </w:t>
      </w:r>
      <w:r w:rsidRPr="00F129CF">
        <w:rPr>
          <w:rFonts w:ascii="Times New Roman" w:hAnsi="Times New Roman" w:cs="Times New Roman"/>
          <w:i/>
          <w:sz w:val="20"/>
          <w:szCs w:val="20"/>
        </w:rPr>
        <w:t xml:space="preserve">Chi Square. </w:t>
      </w:r>
      <w:r w:rsidRPr="00F129CF">
        <w:rPr>
          <w:rFonts w:ascii="Times New Roman" w:hAnsi="Times New Roman" w:cs="Times New Roman"/>
          <w:b/>
          <w:sz w:val="20"/>
          <w:szCs w:val="20"/>
        </w:rPr>
        <w:t xml:space="preserve">Hasil: </w:t>
      </w:r>
      <w:r w:rsidRPr="00F129CF">
        <w:rPr>
          <w:rFonts w:ascii="Times New Roman" w:hAnsi="Times New Roman" w:cs="Times New Roman"/>
          <w:sz w:val="20"/>
          <w:szCs w:val="20"/>
        </w:rPr>
        <w:t xml:space="preserve">Hasil penelitian menunjukkan bahwa nilai p-value = 0,000 dengan hasil </w:t>
      </w:r>
      <w:r w:rsidRPr="00F129CF">
        <w:rPr>
          <w:rFonts w:ascii="Times New Roman" w:hAnsi="Times New Roman" w:cs="Times New Roman"/>
          <w:i/>
          <w:sz w:val="20"/>
          <w:szCs w:val="20"/>
        </w:rPr>
        <w:t xml:space="preserve">relative risk </w:t>
      </w:r>
      <w:r w:rsidRPr="00F129CF">
        <w:rPr>
          <w:rFonts w:ascii="Times New Roman" w:hAnsi="Times New Roman" w:cs="Times New Roman"/>
          <w:sz w:val="20"/>
          <w:szCs w:val="20"/>
        </w:rPr>
        <w:t xml:space="preserve">11,636. </w:t>
      </w:r>
      <w:r w:rsidRPr="00F129CF">
        <w:rPr>
          <w:rFonts w:ascii="Times New Roman" w:hAnsi="Times New Roman" w:cs="Times New Roman"/>
          <w:b/>
          <w:sz w:val="20"/>
          <w:szCs w:val="20"/>
        </w:rPr>
        <w:t xml:space="preserve">Simpulan dan saran:  </w:t>
      </w:r>
      <w:r w:rsidRPr="00F129CF">
        <w:rPr>
          <w:rFonts w:ascii="Times New Roman" w:hAnsi="Times New Roman" w:cs="Times New Roman"/>
          <w:sz w:val="20"/>
          <w:szCs w:val="20"/>
        </w:rPr>
        <w:t xml:space="preserve">Terdapat pengaruh yang signifikan konsumsi buah kurma terhadap kejadian anemia pada ibu hamil TM III di Puskesmas Bangetayu Kota Semarang  dan terdapat responden yang tidak mengkonsumsi buah kurma mempunyai kemungkinan 11,363 kali mengalami anemia dibadingkan yang mengkonsumsi kurma. Diharapkan pihak puskesmas, </w:t>
      </w:r>
      <w:r w:rsidRPr="00F129CF">
        <w:rPr>
          <w:rFonts w:ascii="Times New Roman" w:hAnsi="Times New Roman" w:cs="Times New Roman"/>
          <w:sz w:val="20"/>
          <w:szCs w:val="20"/>
          <w:lang w:val="id-ID"/>
        </w:rPr>
        <w:t>dapat mem</w:t>
      </w:r>
      <w:r w:rsidRPr="00F129CF">
        <w:rPr>
          <w:rFonts w:ascii="Times New Roman" w:hAnsi="Times New Roman" w:cs="Times New Roman"/>
          <w:sz w:val="20"/>
          <w:szCs w:val="20"/>
        </w:rPr>
        <w:t>pertimbang</w:t>
      </w:r>
      <w:r w:rsidRPr="00F129CF">
        <w:rPr>
          <w:rFonts w:ascii="Times New Roman" w:hAnsi="Times New Roman" w:cs="Times New Roman"/>
          <w:sz w:val="20"/>
          <w:szCs w:val="20"/>
          <w:lang w:val="id-ID"/>
        </w:rPr>
        <w:t>k</w:t>
      </w:r>
      <w:r w:rsidRPr="00F129CF">
        <w:rPr>
          <w:rFonts w:ascii="Times New Roman" w:hAnsi="Times New Roman" w:cs="Times New Roman"/>
          <w:sz w:val="20"/>
          <w:szCs w:val="20"/>
        </w:rPr>
        <w:t xml:space="preserve">an pemberian </w:t>
      </w:r>
      <w:r w:rsidRPr="00F129CF">
        <w:rPr>
          <w:rFonts w:ascii="Times New Roman" w:hAnsi="Times New Roman" w:cs="Times New Roman"/>
          <w:sz w:val="20"/>
          <w:szCs w:val="20"/>
          <w:lang w:val="id-ID"/>
        </w:rPr>
        <w:t xml:space="preserve">kurma </w:t>
      </w:r>
      <w:r w:rsidRPr="00F129CF">
        <w:rPr>
          <w:rFonts w:ascii="Times New Roman" w:hAnsi="Times New Roman" w:cs="Times New Roman"/>
          <w:sz w:val="20"/>
          <w:szCs w:val="20"/>
        </w:rPr>
        <w:t xml:space="preserve">pada ibu hamil dalam </w:t>
      </w:r>
      <w:r w:rsidRPr="00F129CF">
        <w:rPr>
          <w:rFonts w:ascii="Times New Roman" w:hAnsi="Times New Roman" w:cs="Times New Roman"/>
          <w:sz w:val="20"/>
          <w:szCs w:val="20"/>
          <w:lang w:val="id-ID"/>
        </w:rPr>
        <w:t>pemenuhan</w:t>
      </w:r>
      <w:r w:rsidRPr="00F129CF">
        <w:rPr>
          <w:rFonts w:ascii="Times New Roman" w:hAnsi="Times New Roman" w:cs="Times New Roman"/>
          <w:sz w:val="20"/>
          <w:szCs w:val="20"/>
        </w:rPr>
        <w:t xml:space="preserve"> kebutuhan ibu hamil akan zat besi selama kehamilan trimester III dengan anemia.</w:t>
      </w:r>
    </w:p>
    <w:p w:rsidR="00F129CF" w:rsidRPr="00F129CF" w:rsidRDefault="00F129CF" w:rsidP="00E90383">
      <w:pPr>
        <w:spacing w:after="0" w:line="240" w:lineRule="auto"/>
        <w:jc w:val="both"/>
        <w:rPr>
          <w:rFonts w:ascii="Times New Roman" w:hAnsi="Times New Roman" w:cs="Times New Roman"/>
          <w:b/>
          <w:bCs/>
          <w:sz w:val="20"/>
          <w:szCs w:val="20"/>
        </w:rPr>
      </w:pPr>
      <w:r w:rsidRPr="00F129CF">
        <w:rPr>
          <w:rFonts w:ascii="Times New Roman" w:hAnsi="Times New Roman" w:cs="Times New Roman"/>
          <w:b/>
          <w:bCs/>
          <w:sz w:val="20"/>
          <w:szCs w:val="20"/>
        </w:rPr>
        <w:t>Kata Kunci : Ibu hamil, Anemia, Buah Kurma.</w:t>
      </w:r>
    </w:p>
    <w:p w:rsidR="00F129CF" w:rsidRDefault="00F129CF" w:rsidP="00E90383">
      <w:pPr>
        <w:pStyle w:val="Heading1"/>
        <w:keepNext w:val="0"/>
        <w:keepLines w:val="0"/>
        <w:spacing w:before="0" w:line="240" w:lineRule="auto"/>
        <w:ind w:firstLine="567"/>
        <w:jc w:val="both"/>
        <w:rPr>
          <w:rFonts w:ascii="Times New Roman" w:hAnsi="Times New Roman"/>
          <w:color w:val="auto"/>
          <w:sz w:val="20"/>
          <w:szCs w:val="20"/>
        </w:rPr>
      </w:pPr>
    </w:p>
    <w:p w:rsidR="00F129CF" w:rsidRPr="00F129CF" w:rsidRDefault="00F129CF" w:rsidP="00E90383">
      <w:pPr>
        <w:pStyle w:val="Heading1"/>
        <w:keepNext w:val="0"/>
        <w:keepLines w:val="0"/>
        <w:spacing w:before="0" w:line="240" w:lineRule="auto"/>
        <w:jc w:val="both"/>
        <w:rPr>
          <w:rFonts w:ascii="Times New Roman" w:hAnsi="Times New Roman"/>
          <w:color w:val="auto"/>
          <w:sz w:val="20"/>
          <w:szCs w:val="20"/>
        </w:rPr>
      </w:pPr>
      <w:r w:rsidRPr="00F129CF">
        <w:rPr>
          <w:rFonts w:ascii="Times New Roman" w:hAnsi="Times New Roman"/>
          <w:color w:val="auto"/>
          <w:sz w:val="20"/>
          <w:szCs w:val="20"/>
          <w:lang w:val="id-ID"/>
        </w:rPr>
        <w:t>ABSTRAC</w:t>
      </w:r>
      <w:r w:rsidRPr="00F129CF">
        <w:rPr>
          <w:rFonts w:ascii="Times New Roman" w:hAnsi="Times New Roman"/>
          <w:color w:val="auto"/>
          <w:sz w:val="20"/>
          <w:szCs w:val="20"/>
        </w:rPr>
        <w:t>T</w:t>
      </w:r>
    </w:p>
    <w:p w:rsidR="00F129CF" w:rsidRPr="00F129CF" w:rsidRDefault="00F129CF" w:rsidP="00E90383">
      <w:pPr>
        <w:spacing w:after="0" w:line="240" w:lineRule="auto"/>
        <w:ind w:firstLine="567"/>
        <w:jc w:val="both"/>
        <w:rPr>
          <w:rFonts w:ascii="Times New Roman" w:hAnsi="Times New Roman" w:cs="Times New Roman"/>
          <w:sz w:val="20"/>
          <w:szCs w:val="20"/>
          <w:lang w:val="id-ID"/>
        </w:rPr>
      </w:pPr>
      <w:r w:rsidRPr="00F129CF">
        <w:rPr>
          <w:rFonts w:ascii="Times New Roman" w:hAnsi="Times New Roman" w:cs="Times New Roman"/>
          <w:sz w:val="20"/>
          <w:szCs w:val="20"/>
        </w:rPr>
        <w:t xml:space="preserve">Anemia in pregnancy is anemia caused by lack of iron in food. Absorption disturbance, the increase need of iron or because much iron was out of the body, for example in bleeding. In 2019, number of anemia in Puskesmas Bangetayu Kota Semarang was descreasing compare to 2018. Anemia can be solved by consumpting dates. </w:t>
      </w:r>
      <w:r w:rsidRPr="00F129CF">
        <w:rPr>
          <w:rFonts w:ascii="Times New Roman" w:hAnsi="Times New Roman" w:cs="Times New Roman"/>
          <w:b/>
          <w:sz w:val="20"/>
          <w:szCs w:val="20"/>
        </w:rPr>
        <w:t xml:space="preserve">Purpose: </w:t>
      </w:r>
      <w:r w:rsidRPr="00F129CF">
        <w:rPr>
          <w:rFonts w:ascii="Times New Roman" w:hAnsi="Times New Roman" w:cs="Times New Roman"/>
          <w:sz w:val="20"/>
          <w:szCs w:val="20"/>
        </w:rPr>
        <w:t xml:space="preserve">to know is there any influence in consumpting dates to anemia on pregnant mommy in Puskesmas Bangetayu Kota Semarang. </w:t>
      </w:r>
      <w:r w:rsidRPr="00F129CF">
        <w:rPr>
          <w:rFonts w:ascii="Times New Roman" w:hAnsi="Times New Roman" w:cs="Times New Roman"/>
          <w:b/>
          <w:sz w:val="20"/>
          <w:szCs w:val="20"/>
        </w:rPr>
        <w:t xml:space="preserve">Method: </w:t>
      </w:r>
      <w:r w:rsidRPr="00F129CF">
        <w:rPr>
          <w:rFonts w:ascii="Times New Roman" w:hAnsi="Times New Roman" w:cs="Times New Roman"/>
          <w:sz w:val="20"/>
          <w:szCs w:val="20"/>
        </w:rPr>
        <w:t xml:space="preserve">the design of the research was Quasy Experiment Design with post test only with control group. The sample in this research were 54 pregnant mommies in trimester III from 112 populations of pregnant mommies in Puskesmas Bangetayu Kota Semarang. It was done July – August 2019. The sampling technique used was purposive sampling with chech list and HB testing tools Chi Square. </w:t>
      </w:r>
      <w:r w:rsidRPr="00F129CF">
        <w:rPr>
          <w:rFonts w:ascii="Times New Roman" w:hAnsi="Times New Roman" w:cs="Times New Roman"/>
          <w:b/>
          <w:sz w:val="20"/>
          <w:szCs w:val="20"/>
        </w:rPr>
        <w:t xml:space="preserve">Result: </w:t>
      </w:r>
      <w:r w:rsidRPr="00F129CF">
        <w:rPr>
          <w:rFonts w:ascii="Times New Roman" w:hAnsi="Times New Roman" w:cs="Times New Roman"/>
          <w:sz w:val="20"/>
          <w:szCs w:val="20"/>
        </w:rPr>
        <w:t xml:space="preserve">The result showed that the score p-value = 0,000 with relative risk result 11,363. </w:t>
      </w:r>
      <w:r w:rsidRPr="00F129CF">
        <w:rPr>
          <w:rFonts w:ascii="Times New Roman" w:hAnsi="Times New Roman" w:cs="Times New Roman"/>
          <w:b/>
          <w:sz w:val="20"/>
          <w:szCs w:val="20"/>
        </w:rPr>
        <w:t>Conclusion adn suggestion:</w:t>
      </w:r>
      <w:r w:rsidRPr="00F129CF">
        <w:rPr>
          <w:rFonts w:ascii="Times New Roman" w:hAnsi="Times New Roman" w:cs="Times New Roman"/>
          <w:sz w:val="20"/>
          <w:szCs w:val="20"/>
        </w:rPr>
        <w:t xml:space="preserve"> there were respondens who did not consume dates were having possibility 11,363 to got anemia compare to who consume dates.</w:t>
      </w:r>
    </w:p>
    <w:p w:rsidR="00F129CF" w:rsidRPr="00F129CF" w:rsidRDefault="00F129CF" w:rsidP="00E90383">
      <w:pPr>
        <w:spacing w:after="0" w:line="240" w:lineRule="auto"/>
        <w:rPr>
          <w:rFonts w:ascii="Times New Roman" w:hAnsi="Times New Roman" w:cs="Times New Roman"/>
          <w:b/>
          <w:bCs/>
          <w:sz w:val="20"/>
          <w:szCs w:val="20"/>
        </w:rPr>
      </w:pPr>
      <w:r w:rsidRPr="00F129CF">
        <w:rPr>
          <w:rFonts w:ascii="Times New Roman" w:hAnsi="Times New Roman" w:cs="Times New Roman"/>
          <w:b/>
          <w:bCs/>
          <w:sz w:val="20"/>
          <w:szCs w:val="20"/>
          <w:lang w:val="id-ID"/>
        </w:rPr>
        <w:t>Keyword: Pregnant Mommy, Anemia, Dates</w:t>
      </w:r>
    </w:p>
    <w:p w:rsidR="00F129CF" w:rsidRDefault="00F129CF" w:rsidP="00E90383">
      <w:pPr>
        <w:spacing w:after="0" w:line="240" w:lineRule="auto"/>
        <w:ind w:firstLine="567"/>
        <w:jc w:val="both"/>
        <w:rPr>
          <w:rFonts w:asciiTheme="majorBidi" w:hAnsiTheme="majorBidi" w:cstheme="majorBidi"/>
        </w:rPr>
      </w:pPr>
    </w:p>
    <w:p w:rsidR="00E90383" w:rsidRDefault="00E90383" w:rsidP="00E90383">
      <w:pPr>
        <w:pStyle w:val="Heading1"/>
        <w:keepNext w:val="0"/>
        <w:keepLines w:val="0"/>
        <w:spacing w:before="0" w:line="360" w:lineRule="auto"/>
        <w:jc w:val="both"/>
        <w:rPr>
          <w:rFonts w:ascii="Times New Roman" w:hAnsi="Times New Roman"/>
          <w:color w:val="auto"/>
          <w:sz w:val="24"/>
          <w:szCs w:val="24"/>
        </w:rPr>
        <w:sectPr w:rsidR="00E90383" w:rsidSect="00A63BAA">
          <w:headerReference w:type="default" r:id="rId8"/>
          <w:footerReference w:type="default" r:id="rId9"/>
          <w:type w:val="continuous"/>
          <w:pgSz w:w="11907" w:h="16840" w:code="9"/>
          <w:pgMar w:top="1440" w:right="1440" w:bottom="1440" w:left="1440" w:header="720" w:footer="720" w:gutter="0"/>
          <w:cols w:space="720"/>
          <w:docGrid w:linePitch="360"/>
        </w:sectPr>
      </w:pPr>
    </w:p>
    <w:p w:rsidR="00F129CF" w:rsidRPr="00FC68C3" w:rsidRDefault="00F129CF" w:rsidP="00E90383">
      <w:pPr>
        <w:pStyle w:val="Heading1"/>
        <w:keepNext w:val="0"/>
        <w:keepLines w:val="0"/>
        <w:spacing w:before="0" w:line="360" w:lineRule="auto"/>
        <w:jc w:val="both"/>
        <w:rPr>
          <w:rFonts w:ascii="Times New Roman" w:hAnsi="Times New Roman"/>
          <w:color w:val="auto"/>
          <w:sz w:val="24"/>
          <w:szCs w:val="24"/>
        </w:rPr>
      </w:pPr>
      <w:r w:rsidRPr="00FC68C3">
        <w:rPr>
          <w:rFonts w:ascii="Times New Roman" w:hAnsi="Times New Roman"/>
          <w:color w:val="auto"/>
          <w:sz w:val="24"/>
          <w:szCs w:val="24"/>
        </w:rPr>
        <w:lastRenderedPageBreak/>
        <w:t>PENDAHULUAN</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color w:val="000000"/>
          <w:sz w:val="24"/>
          <w:szCs w:val="24"/>
        </w:rPr>
        <w:t xml:space="preserve">Anemia pada kehamilan tidak dapat dipisahkan dengan perubahan fisiologis yang terjadi selama proses kehamilan, umur janin, dan kondisi ibu hamil sebelumnya. Pada saat hamil, tubuh akan mengalami perubahan yang signifikan, jumlah darah dalam tubuh meningkat sekitar 20 - 30 %, </w:t>
      </w:r>
      <w:r w:rsidRPr="00F129CF">
        <w:rPr>
          <w:rFonts w:ascii="Times New Roman" w:hAnsi="Times New Roman" w:cs="Times New Roman"/>
          <w:sz w:val="24"/>
          <w:szCs w:val="24"/>
        </w:rPr>
        <w:t>sehingga</w:t>
      </w:r>
      <w:r w:rsidRPr="00FC68C3">
        <w:rPr>
          <w:rFonts w:ascii="Times New Roman" w:hAnsi="Times New Roman" w:cs="Times New Roman"/>
          <w:color w:val="000000"/>
          <w:sz w:val="24"/>
          <w:szCs w:val="24"/>
        </w:rPr>
        <w:t xml:space="preserve"> memerlukan </w:t>
      </w:r>
      <w:r w:rsidRPr="00FC68C3">
        <w:rPr>
          <w:rFonts w:ascii="Times New Roman" w:hAnsi="Times New Roman" w:cs="Times New Roman"/>
          <w:color w:val="000000"/>
          <w:sz w:val="24"/>
          <w:szCs w:val="24"/>
        </w:rPr>
        <w:lastRenderedPageBreak/>
        <w:t xml:space="preserve">peningkatan kebutuhan pasokan besi dan vitamin untuk membuat hemoglobin (Hb). Ketika hamil, tubuh ibu akan membuat lebih banyak darah untuk berbagi dengan bayinya. Tubuh memerlukan darah hingga 30 % lebih banyak dari pada sebelum hamil </w:t>
      </w:r>
      <w:r w:rsidR="00C44690" w:rsidRPr="00FC68C3">
        <w:rPr>
          <w:rFonts w:ascii="Times New Roman" w:hAnsi="Times New Roman" w:cs="Times New Roman"/>
          <w:color w:val="000000"/>
          <w:sz w:val="24"/>
          <w:szCs w:val="24"/>
        </w:rPr>
        <w:fldChar w:fldCharType="begin" w:fldLock="1"/>
      </w:r>
      <w:r w:rsidRPr="00FC68C3">
        <w:rPr>
          <w:rFonts w:ascii="Times New Roman" w:hAnsi="Times New Roman" w:cs="Times New Roman"/>
          <w:color w:val="000000"/>
          <w:sz w:val="24"/>
          <w:szCs w:val="24"/>
        </w:rPr>
        <w:instrText>ADDIN CSL_CITATION { "citationItems" : [ { "id" : "ITEM-1", "itemData" : { "author" : [ { "dropping-particle" : "", "family" : "Astriana", "given" : "Willy", "non-dropping-particle" : "", "parse-names" : false, "suffix" : "" }, { "dropping-particle" : "", "family" : "Astriana", "given" : "Willy", "non-dropping-particle" : "", "parse-names" : false, "suffix" : "" } ], "id" : "ITEM-1", "issue" : "2", "issued" : { "date-parts" : [ [ "2017" ] ] }, "page" : "123-130", "title" : "Kejadian Anemia pada Ibu Hamil Ditinjau dari Paritas dan Usia", "type" : "article-journal", "volume" : "2" }, "uris" : [ "http://www.mendeley.com/documents/?uuid=e5a1a1d4-0bf7-4bf0-9bbb-4663ea9217f0" ] } ], "mendeley" : { "formattedCitation" : "(Astriana and Astriana, 2017)", "manualFormatting" : "(Astriana, 2017)", "plainTextFormattedCitation" : "(Astriana and Astriana, 2017)", "previouslyFormattedCitation" : "(Astriana and Astriana, 2017)" }, "properties" : { "noteIndex" : 15 }, "schema" : "https://github.com/citation-style-language/schema/raw/master/csl-citation.json" }</w:instrText>
      </w:r>
      <w:r w:rsidR="00C44690" w:rsidRPr="00FC68C3">
        <w:rPr>
          <w:rFonts w:ascii="Times New Roman" w:hAnsi="Times New Roman" w:cs="Times New Roman"/>
          <w:color w:val="000000"/>
          <w:sz w:val="24"/>
          <w:szCs w:val="24"/>
        </w:rPr>
        <w:fldChar w:fldCharType="separate"/>
      </w:r>
      <w:r w:rsidRPr="00FC68C3">
        <w:rPr>
          <w:rFonts w:ascii="Times New Roman" w:hAnsi="Times New Roman" w:cs="Times New Roman"/>
          <w:color w:val="000000"/>
          <w:sz w:val="24"/>
          <w:szCs w:val="24"/>
        </w:rPr>
        <w:t>(Astriana, 2017)</w:t>
      </w:r>
      <w:r w:rsidR="00C44690" w:rsidRPr="00FC68C3">
        <w:rPr>
          <w:rFonts w:ascii="Times New Roman" w:hAnsi="Times New Roman" w:cs="Times New Roman"/>
          <w:color w:val="000000"/>
          <w:sz w:val="24"/>
          <w:szCs w:val="24"/>
        </w:rPr>
        <w:fldChar w:fldCharType="end"/>
      </w:r>
      <w:r w:rsidRPr="00FC68C3">
        <w:rPr>
          <w:rFonts w:ascii="Times New Roman" w:hAnsi="Times New Roman" w:cs="Times New Roman"/>
          <w:color w:val="000000"/>
          <w:sz w:val="24"/>
          <w:szCs w:val="24"/>
        </w:rPr>
        <w:t>.</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 xml:space="preserve">Menurut WHO (2008), secara keseluruhan anemia pada ibu hamil </w:t>
      </w:r>
      <w:r w:rsidRPr="00FC68C3">
        <w:rPr>
          <w:rFonts w:ascii="Times New Roman" w:hAnsi="Times New Roman" w:cs="Times New Roman"/>
          <w:sz w:val="24"/>
          <w:szCs w:val="24"/>
        </w:rPr>
        <w:lastRenderedPageBreak/>
        <w:t xml:space="preserve">sebesar 41,8% di seluruh dunia dan terbagi menjadi beberapa di masing-masing benua, yaitu: 48,2% di Asia, 57,1% di Afrika, 24,1% di Amerika, dan sebesar 25,1% di Eropa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"Astriana", "given" : "Willy", "non-dropping-particle" : "", "parse-names" : false, "suffix" : "" }, { "dropping-particle" : "", "family" : "Astriana", "given" : "Willy", "non-dropping-particle" : "", "parse-names" : false, "suffix" : "" } ], "id" : "ITEM-1", "issue" : "2", "issued" : { "date-parts" : [ [ "2017" ] ] }, "page" : "123-130", "title" : "Kejadian Anemia pada Ibu Hamil Ditinjau dari Paritas dan Usia", "type" : "article-journal", "volume" : "2" }, "uris" : [ "http://www.mendeley.com/documents/?uuid=e5a1a1d4-0bf7-4bf0-9bbb-4663ea9217f0" ] } ], "mendeley" : { "formattedCitation" : "(Astriana and Astriana, 2017)", "manualFormatting" : "(Astriana, 2017)", "plainTextFormattedCitation" : "(Astriana and Astriana, 2017)", "previouslyFormattedCitation" : "(Astriana and Astriana, 2017)" }, "properties" : { "noteIndex" : 13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(Astriana, 2017)</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 Prevalensi anemia pada ibu hamil di Indonesia pada tahun 2013 sebesar 37,1%, dan pada tahun 2018 mengalami peningkatan sebesar 48,9%. Anemia ibu hamil berdasarkan umur yaitu 15-24 tahun sebesar 84,6%, 25-34 tahun sebesar 33,7%, 35-44 tahun sebesar 33,6%, dan pada umur 45-54 tahun sebesar 24%.</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 xml:space="preserve">Masalah umum dalam hal gangguan gizi di dunia yang terjadi pada anemia defisiensi besi.Untuk mengatasi anemia defisiensi besi pada ibu hamil pemerintah mengupayakan untuk memberikan Tablet Tambah Darah (TTD).Tablet besi atau tablet Fe adalah tablet tambah darah untuk menanggulangi anemia gizi besi yang diberikan kepada ibu hamil. Menurut Permenkes RI No. 88 (2014) tentang standar tablet tambah darah bagi wanita usia subur dan ibu hamil dari kekurangan gizi dan mencegah terjadinya anemia gizi besi maka perlu mengkonsumsi tablet tambah darah. </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 xml:space="preserve">Pemerintah sudah melakukan program penanggulangan anemia pada ibu hamil dengan cara memberikan Fe sebanyak 90 tablet dengan dosis 60 mg kepada ibu hamil selama masa kehamilan yang bertujuan untuk menurunkan angka </w:t>
      </w:r>
      <w:r w:rsidRPr="00FC68C3">
        <w:rPr>
          <w:rFonts w:ascii="Times New Roman" w:hAnsi="Times New Roman" w:cs="Times New Roman"/>
          <w:sz w:val="24"/>
          <w:szCs w:val="24"/>
        </w:rPr>
        <w:lastRenderedPageBreak/>
        <w:t xml:space="preserve">anemia ibu hamil, tetapi kejadian anemia masih tinggi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"Penelitian", "given" : "Badan", "non-dropping-particle" : "", "parse-names" : false, "suffix" : "" }, { "dropping-particle" : "", "family" : "Pengembangan", "given" : "D A N", "non-dropping-particle" : "", "parse-names" : false, "suffix" : "" } ], "id" : "ITEM-1", "issued" : { "date-parts" : [ [ "2013" ] ] }, "title" : "RISET KESEHATAN DASAR", "type" : "article-journal" }, "uris" : [ "http://www.mendeley.com/documents/?uuid=d6c17384-4f0f-4565-aa91-0e96edab42c5" ] } ], "mendeley" : { "formattedCitation" : "(Penelitian and Pengembangan, 2013)", "manualFormatting" : "(Badan Penelitian dan Pengembangan Kesehatan Kementrian Kesehatan RI, 2013)", "plainTextFormattedCitation" : "(Penelitian and Pengembangan, 2013)", "previouslyFormattedCitation" : "(Penelitian and Pengembangan, 2013)" }, "properties" : { "noteIndex" : 13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(Badan Penelitian dan Pengembangan Kesehatan Kementrian Kesehatan RI, 2013)</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 xml:space="preserve">. Ibu hamil yang telah mendapatkan 90 tablet Fe di Provinsi Jawa Tengah pada tahun 2017 sebesar 92,64%, sedangkan pada tahun sebelumnya yaitu 2016 sebesar 88,12%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"Tengah", "given" : "Provinsi Jawa", "non-dropping-particle" : "", "parse-names" : false, "suffix" : "" } ], "id" : "ITEM-1", "issue" : "24", "issued" : { "date-parts" : [ [ "2017" ] ] }, "title" : "PROVINSI JAWA TENGAH", "type" : "article-journal", "volume" : "3511351" }, "uris" : [ "http://www.mendeley.com/documents/?uuid=e2460ba9-3414-497e-ae01-7d187398c6cd" ] } ], "mendeley" : { "formattedCitation" : "(Tengah, 2017)", "manualFormatting" : "(Profil Kesehatan Provinsi Jawa Tengah, 2017)", "plainTextFormattedCitation" : "(Tengah, 2017)", "previouslyFormattedCitation" : "(Tengah, 2017)" }, "properties" : { "noteIndex" : 13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(Profil Kesehatan Provinsi Jawa Tengah, 2017)</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 xml:space="preserve">Menurut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"Setiowati", "given" : "Wiulin", "non-dropping-particle" : "", "parse-names" : false, "suffix" : "" }, { "dropping-particle" : "", "family" : "Nuriah", "given" : "Siti", "non-dropping-particle" : "", "parse-names" : false, "suffix" : "" } ], "id" : "ITEM-1", "issue" : "1", "issued" : { "date-parts" : [ [ "2019" ] ] }, "page" : "85-91", "title" : "PENGARUH SARI KURMA (PHOENIX DACTYLIFERA)TERHADAP PENINGKATAN KADAR HEMOGLOBINIBU HAMIL TRIMESTER III (The Influence of Palm Extract (Phoenix Dactylifera) To Increase of Hemoglobin Level To Trimester III Pragnant Woman)", "type" : "article-journal", "volume" : "6" }, "uris" : [ "http://www.mendeley.com/documents/?uuid=7c0cc26a-f306-412e-a7ee-72efede24c09" ] } ], "mendeley" : { "formattedCitation" : "(Setiowati and Nuriah, 2019)", "manualFormatting" : "Setiowati dan Nuriah (2019)", "plainTextFormattedCitation" : "(Setiowati and Nuriah, 2019)", "previouslyFormattedCitation" : "(Setiowati and Nuriah, 2019)" }, "properties" : { "noteIndex" : 15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Setiowati dan Nuriah (2019)</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 xml:space="preserve"> ada berbagai macam cara untuk mengatasi dan mencegah masalah anemia yang terjadi pada ibu hamil yaitu dengan cara farmakologi dan non farmakologi. Pengobatan farmakologi  untuk penanganan anemia defiseiansi gizi adalah pemberian suplem</w:t>
      </w:r>
      <w:r>
        <w:rPr>
          <w:rFonts w:ascii="Times New Roman" w:hAnsi="Times New Roman" w:cs="Times New Roman"/>
          <w:sz w:val="24"/>
          <w:szCs w:val="24"/>
          <w:lang w:val="id-ID"/>
        </w:rPr>
        <w:t>e</w:t>
      </w:r>
      <w:r w:rsidRPr="00FC68C3">
        <w:rPr>
          <w:rFonts w:ascii="Times New Roman" w:hAnsi="Times New Roman" w:cs="Times New Roman"/>
          <w:sz w:val="24"/>
          <w:szCs w:val="24"/>
        </w:rPr>
        <w:t>ntasi tablet besi atau tablet Fe secara oral yang diberikan 60 mg/ hari, sedangkan cara non farmakologi bisa mengkonsumsi bahan kaya protein yang dapat diperoleh dari hewan maupun tanaman. Daging, hati, dan telur adalah sumber protein yang baik bagi tubuh.Hati juga banyak mengandung zat besi, vitamin A dan berbagai mineral lainnya.Kacang-kacangan, gandum, beras merah, dan vitamin B lainnya. Sayuran hijau, bayam, kangkung, daun pepaya, dan berbagai buah-buahan seperti</w:t>
      </w:r>
      <w:r>
        <w:rPr>
          <w:rFonts w:ascii="Times New Roman" w:hAnsi="Times New Roman" w:cs="Times New Roman"/>
          <w:sz w:val="24"/>
          <w:szCs w:val="24"/>
          <w:lang w:val="id-ID"/>
        </w:rPr>
        <w:t xml:space="preserve"> buah</w:t>
      </w:r>
      <w:r w:rsidRPr="00FC68C3">
        <w:rPr>
          <w:rFonts w:ascii="Times New Roman" w:hAnsi="Times New Roman" w:cs="Times New Roman"/>
          <w:sz w:val="24"/>
          <w:szCs w:val="24"/>
        </w:rPr>
        <w:t xml:space="preserve"> kurma</w:t>
      </w:r>
      <w:r>
        <w:rPr>
          <w:rFonts w:ascii="Times New Roman" w:hAnsi="Times New Roman" w:cs="Times New Roman"/>
          <w:sz w:val="24"/>
          <w:szCs w:val="24"/>
          <w:lang w:val="id-ID"/>
        </w:rPr>
        <w:t>, buah bit, buah naga, buah nanas, buah pisang, buah delima</w:t>
      </w:r>
      <w:r w:rsidRPr="00FC68C3">
        <w:rPr>
          <w:rFonts w:ascii="Times New Roman" w:hAnsi="Times New Roman" w:cs="Times New Roman"/>
          <w:sz w:val="24"/>
          <w:szCs w:val="24"/>
        </w:rPr>
        <w:t xml:space="preserve"> yang kaya akan mineral baik zat besi maupun zat lain yang dibutuhkan untuk membentuk sel darah merah dan hemoglobin.</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color w:val="FF0000"/>
          <w:sz w:val="24"/>
          <w:szCs w:val="24"/>
        </w:rPr>
      </w:pPr>
      <w:r w:rsidRPr="00FC68C3">
        <w:rPr>
          <w:rFonts w:ascii="Times New Roman" w:hAnsi="Times New Roman" w:cs="Times New Roman"/>
          <w:sz w:val="24"/>
          <w:szCs w:val="24"/>
        </w:rPr>
        <w:lastRenderedPageBreak/>
        <w:t>Kurma (</w:t>
      </w:r>
      <w:r w:rsidRPr="00FC68C3">
        <w:rPr>
          <w:rFonts w:ascii="Times New Roman" w:hAnsi="Times New Roman" w:cs="Times New Roman"/>
          <w:i/>
          <w:sz w:val="24"/>
          <w:szCs w:val="24"/>
        </w:rPr>
        <w:t>Phoenix dactylifera</w:t>
      </w:r>
      <w:r w:rsidRPr="00FC68C3">
        <w:rPr>
          <w:rFonts w:ascii="Times New Roman" w:hAnsi="Times New Roman" w:cs="Times New Roman"/>
          <w:sz w:val="24"/>
          <w:szCs w:val="24"/>
        </w:rPr>
        <w:t xml:space="preserve">) adalah buah yang tumbuh khas di daerah gurun pasir.Potensi kurma di bidang kesehatan sudah sejak lama dikenal.Kandungan berbagai mineral dan vitamin di dalam kurma dipercaya memiliki potensi sebagai anti kanker, anti inflamasi, analgesik, serta berperan dalam proteksi ginjal dan hepar. Mineral yang terkandung dalam buah kurma diantaranya Seng, Fosfor, Kalsium, Besi, Magnesium dan Flourin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"Utami", "given" : "Nurul", "non-dropping-particle" : "", "parse-names" : false, "suffix" : "" }, { "dropping-particle" : "", "family" : "Graharti", "given" : "Risti", "non-dropping-particle" : "", "parse-names" : false, "suffix" : "" } ], "id" : "ITEM-1", "issued" : { "date-parts" : [ [ "2017" ] ] }, "page" : "591-597", "title" : "Kurma ( Phoenix dactylifera ) dalam Terapi Anemia Defisiensi Besi Dates in The treatment of Iron-Deficiency Anemia", "type" : "article-journal", "volume" : "1" }, "uris" : [ "http://www.mendeley.com/documents/?uuid=cf172e5f-33a7-4a42-8055-824d23f468fa" ] } ], "mendeley" : { "formattedCitation" : "(Utami and Graharti, 2017)", "manualFormatting" : "(Utami dan Graharti, 2017)", "plainTextFormattedCitation" : "(Utami and Graharti, 2017)", "previouslyFormattedCitation" : "(Utami and Graharti, 2017)" }, "properties" : { "noteIndex" : 17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(Utami dan Graharti, 2017)</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Kandungan protein, karbohidrat dan lemak pada kurma mendukung proses sintesis hemoglobin. Vayalil (2012) melaporkan bahwa sintesis hemoglobin dimulai di dalam proeritroblas dan dilanjutkan sedikit dalam stadium retikulosit.Saat retikulosit meninggalkan sumsum tulang dan masuk ke dalam aliran darah, retikulosit tetap membentuk sedikit hemoglobin. Kandungan zat besi dapat mensintesis pembentukan heme yang dapat memacu kadar Hemoglobin. Karbohidrat dan lemak membentuk suksinil CoA yang selanjutnya bersama glisin akan membentuk protoporfirin melalui serangkaian proses porfirinogen. Protoporfirin yang terbentuk selanjutnya bersama molekul heme dan protein globin membentuk hemoglobin.</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color w:val="000000"/>
        </w:rPr>
      </w:pPr>
      <w:r w:rsidRPr="00FC68C3">
        <w:rPr>
          <w:rFonts w:ascii="Times New Roman" w:hAnsi="Times New Roman" w:cs="Times New Roman"/>
          <w:sz w:val="24"/>
          <w:szCs w:val="24"/>
        </w:rPr>
        <w:t xml:space="preserve">Menurut data kementerian kesehatan haji menjelaskan bahwa kadar zat besi dalam buah kurma juga cukuptinggi yaitu </w:t>
      </w:r>
      <w:r w:rsidRPr="00FC68C3">
        <w:rPr>
          <w:rFonts w:ascii="Times New Roman" w:hAnsi="Times New Roman" w:cs="Times New Roman"/>
          <w:sz w:val="24"/>
          <w:szCs w:val="24"/>
        </w:rPr>
        <w:lastRenderedPageBreak/>
        <w:t>0,90 mg per 100 gram buah kurma (11% AKG), dimana zat besi menjadi salah satu komponen dalam darah untuk membawa oksigen dalam darah (PuskesHaji, 2014).</w:t>
      </w:r>
    </w:p>
    <w:p w:rsidR="00F129CF" w:rsidRPr="00FC68C3" w:rsidRDefault="00F129CF" w:rsidP="00E90383">
      <w:pPr>
        <w:pStyle w:val="ListParagraph"/>
        <w:spacing w:after="0" w:line="360" w:lineRule="auto"/>
        <w:ind w:left="0" w:firstLine="567"/>
        <w:contextualSpacing w:val="0"/>
        <w:jc w:val="both"/>
        <w:rPr>
          <w:rFonts w:ascii="Times New Roman" w:hAnsi="Times New Roman" w:cs="Times New Roman"/>
          <w:sz w:val="24"/>
          <w:szCs w:val="24"/>
        </w:rPr>
      </w:pPr>
      <w:r w:rsidRPr="00FC68C3">
        <w:rPr>
          <w:rFonts w:ascii="Times New Roman" w:hAnsi="Times New Roman" w:cs="Times New Roman"/>
          <w:sz w:val="24"/>
          <w:szCs w:val="24"/>
        </w:rPr>
        <w:t xml:space="preserve">Berdasarkan laporan Puskesmas Bangetayu Semarang dari bulan Januari sampai Mei tahun 2018 yang menderita anemia sebanyak 103 orang (34,3%) </w:t>
      </w:r>
      <w:r w:rsidR="00C44690" w:rsidRPr="00FC68C3">
        <w:rPr>
          <w:rFonts w:ascii="Times New Roman" w:hAnsi="Times New Roman" w:cs="Times New Roman"/>
          <w:sz w:val="24"/>
          <w:szCs w:val="24"/>
        </w:rPr>
        <w:fldChar w:fldCharType="begin" w:fldLock="1"/>
      </w:r>
      <w:r w:rsidRPr="00FC68C3">
        <w:rPr>
          <w:rFonts w:ascii="Times New Roman" w:hAnsi="Times New Roman" w:cs="Times New Roman"/>
          <w:sz w:val="24"/>
          <w:szCs w:val="24"/>
        </w:rPr>
        <w:instrText>ADDIN CSL_CITATION { "citationItems" : [ { "id" : "ITEM-1", "itemData" : { "author" : [ { "dropping-particle" : "", "family" : "Kurniati", "given" : "Neng", "non-dropping-particle" : "", "parse-names" : false, "suffix" : "" } ], "container-title" : "Rahayu, Sri", "id" : "ITEM-1", "issued" : { "date-parts" : [ [ "2018" ] ] }, "title" : "Survei Cepat : Karakteristika Kejadian Anemia &amp; KEK Di Wilayah Kerja Puskesmas BAngetayu Kota Semarang", "type" : "article-journal" }, "uris" : [ "http://www.mendeley.com/documents/?uuid=1e882666-0ee6-43c1-892c-1eeb2793fe7d" ] } ], "mendeley" : { "formattedCitation" : "(Kurniati, 2018)", "plainTextFormattedCitation" : "(Kurniati, 2018)", "previouslyFormattedCitation" : "(Kurniati, 2018)" }, "properties" : { "noteIndex" : 16 }, "schema" : "https://github.com/citation-style-language/schema/raw/master/csl-citation.json" }</w:instrText>
      </w:r>
      <w:r w:rsidR="00C44690" w:rsidRPr="00FC68C3">
        <w:rPr>
          <w:rFonts w:ascii="Times New Roman" w:hAnsi="Times New Roman" w:cs="Times New Roman"/>
          <w:sz w:val="24"/>
          <w:szCs w:val="24"/>
        </w:rPr>
        <w:fldChar w:fldCharType="separate"/>
      </w:r>
      <w:r w:rsidRPr="00FC68C3">
        <w:rPr>
          <w:rFonts w:ascii="Times New Roman" w:hAnsi="Times New Roman" w:cs="Times New Roman"/>
          <w:sz w:val="24"/>
          <w:szCs w:val="24"/>
        </w:rPr>
        <w:t>(Kurniati, 2018)</w:t>
      </w:r>
      <w:r w:rsidR="00C44690" w:rsidRPr="00FC68C3">
        <w:rPr>
          <w:rFonts w:ascii="Times New Roman" w:hAnsi="Times New Roman" w:cs="Times New Roman"/>
          <w:sz w:val="24"/>
          <w:szCs w:val="24"/>
        </w:rPr>
        <w:fldChar w:fldCharType="end"/>
      </w:r>
      <w:r w:rsidRPr="00FC68C3">
        <w:rPr>
          <w:rFonts w:ascii="Times New Roman" w:hAnsi="Times New Roman" w:cs="Times New Roman"/>
          <w:sz w:val="24"/>
          <w:szCs w:val="24"/>
        </w:rPr>
        <w:t>. Pada bulan Januari sampai Juni tahun 2019 yang menderita anemia sebanyak 60 orang.</w:t>
      </w:r>
    </w:p>
    <w:p w:rsidR="00F129CF" w:rsidRDefault="00F129CF" w:rsidP="00E90383">
      <w:pPr>
        <w:spacing w:after="0" w:line="360" w:lineRule="auto"/>
        <w:ind w:firstLine="567"/>
        <w:jc w:val="both"/>
        <w:rPr>
          <w:rFonts w:asciiTheme="majorBidi" w:hAnsiTheme="majorBidi" w:cstheme="majorBidi"/>
        </w:rPr>
      </w:pPr>
    </w:p>
    <w:p w:rsidR="00936820" w:rsidRPr="00FC68C3" w:rsidRDefault="00936820" w:rsidP="00E90383">
      <w:pPr>
        <w:pStyle w:val="Heading1"/>
        <w:keepNext w:val="0"/>
        <w:keepLines w:val="0"/>
        <w:spacing w:before="0" w:line="360" w:lineRule="auto"/>
        <w:jc w:val="both"/>
        <w:rPr>
          <w:rFonts w:ascii="Times New Roman" w:hAnsi="Times New Roman"/>
          <w:color w:val="auto"/>
          <w:sz w:val="24"/>
          <w:szCs w:val="24"/>
        </w:rPr>
      </w:pPr>
      <w:r w:rsidRPr="00FC68C3">
        <w:rPr>
          <w:rFonts w:ascii="Times New Roman" w:hAnsi="Times New Roman"/>
          <w:color w:val="auto"/>
          <w:sz w:val="24"/>
          <w:szCs w:val="24"/>
        </w:rPr>
        <w:t>METODE PENELITIAN</w:t>
      </w:r>
    </w:p>
    <w:p w:rsidR="00EC5C0D" w:rsidRDefault="00936820" w:rsidP="00E90383">
      <w:pPr>
        <w:pStyle w:val="ListParagraph"/>
        <w:spacing w:after="0" w:line="360" w:lineRule="auto"/>
        <w:ind w:left="0" w:firstLine="567"/>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Populasi dalam penelitian ini adalah semua ibu hamil trimester III di wilayah kerja Puskes</w:t>
      </w:r>
      <w:r>
        <w:rPr>
          <w:rFonts w:ascii="Times New Roman" w:hAnsi="Times New Roman" w:cs="Times New Roman"/>
          <w:color w:val="000000"/>
          <w:sz w:val="24"/>
          <w:szCs w:val="24"/>
        </w:rPr>
        <w:t xml:space="preserve">mas Bangetayu yang berjumlah </w:t>
      </w:r>
      <w:r>
        <w:rPr>
          <w:rFonts w:ascii="Times New Roman" w:hAnsi="Times New Roman" w:cs="Times New Roman"/>
          <w:color w:val="000000"/>
          <w:sz w:val="24"/>
          <w:szCs w:val="24"/>
          <w:lang w:val="id-ID"/>
        </w:rPr>
        <w:t>112</w:t>
      </w:r>
      <w:r w:rsidRPr="00FC68C3">
        <w:rPr>
          <w:rFonts w:ascii="Times New Roman" w:hAnsi="Times New Roman" w:cs="Times New Roman"/>
          <w:color w:val="000000"/>
          <w:sz w:val="24"/>
          <w:szCs w:val="24"/>
        </w:rPr>
        <w:t xml:space="preserve"> ibu hamil trimester III.Sampel dalam penelitian ini menggunakan teknik </w:t>
      </w:r>
      <w:r w:rsidRPr="00FC68C3">
        <w:rPr>
          <w:rFonts w:ascii="Times New Roman" w:hAnsi="Times New Roman" w:cs="Times New Roman"/>
          <w:i/>
          <w:color w:val="000000"/>
          <w:sz w:val="24"/>
          <w:szCs w:val="24"/>
        </w:rPr>
        <w:t>purposive sampel</w:t>
      </w:r>
      <w:r w:rsidRPr="00FC68C3">
        <w:rPr>
          <w:rFonts w:ascii="Times New Roman" w:hAnsi="Times New Roman" w:cs="Times New Roman"/>
          <w:color w:val="000000"/>
          <w:sz w:val="24"/>
          <w:szCs w:val="24"/>
        </w:rPr>
        <w:t xml:space="preserve"> dengan menentukan sampel sesuai dengan kriteri</w:t>
      </w:r>
      <w:r>
        <w:rPr>
          <w:rFonts w:ascii="Times New Roman" w:hAnsi="Times New Roman" w:cs="Times New Roman"/>
          <w:color w:val="000000"/>
          <w:sz w:val="24"/>
          <w:szCs w:val="24"/>
        </w:rPr>
        <w:t xml:space="preserve">a inklusi dan kriteria eksklusi. </w:t>
      </w:r>
      <w:r>
        <w:rPr>
          <w:rFonts w:ascii="Times New Roman" w:hAnsi="Times New Roman" w:cs="Times New Roman"/>
          <w:color w:val="000000"/>
          <w:sz w:val="24"/>
          <w:szCs w:val="24"/>
          <w:lang w:val="id-ID"/>
        </w:rPr>
        <w:t xml:space="preserve">jumlah sampel dalam penelitian ini sebanyak 30 responden. </w:t>
      </w:r>
    </w:p>
    <w:p w:rsidR="00936820" w:rsidRDefault="00936820" w:rsidP="00E90383">
      <w:pPr>
        <w:pStyle w:val="ListParagraph"/>
        <w:spacing w:after="0" w:line="360" w:lineRule="auto"/>
        <w:ind w:left="0" w:firstLine="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Dalam penelitian ini peneliti menggunakan 2 kelompok yaitu kelompok perlakuan dan kelompok kontrol yang berjumlah 54 responden dan ditambahkan 6 responden sebagai cadangan yang didapatkan dari perhitungan rumus 10%. </w:t>
      </w:r>
    </w:p>
    <w:p w:rsidR="00936820" w:rsidRPr="00936820" w:rsidRDefault="00936820" w:rsidP="00E90383">
      <w:pPr>
        <w:tabs>
          <w:tab w:val="left" w:pos="1276"/>
        </w:tabs>
        <w:spacing w:after="0" w:line="360" w:lineRule="auto"/>
        <w:jc w:val="both"/>
        <w:rPr>
          <w:rFonts w:ascii="Times New Roman" w:hAnsi="Times New Roman" w:cs="Times New Roman"/>
          <w:color w:val="000000"/>
          <w:sz w:val="24"/>
          <w:szCs w:val="24"/>
        </w:rPr>
      </w:pPr>
      <w:r w:rsidRPr="00936820">
        <w:rPr>
          <w:rFonts w:ascii="Times New Roman" w:hAnsi="Times New Roman" w:cs="Times New Roman"/>
          <w:color w:val="000000"/>
          <w:sz w:val="24"/>
          <w:szCs w:val="24"/>
        </w:rPr>
        <w:t>Kriteria Inklusi</w:t>
      </w:r>
    </w:p>
    <w:p w:rsidR="00936820" w:rsidRPr="00FC68C3" w:rsidRDefault="00936820" w:rsidP="00E90383">
      <w:pPr>
        <w:pStyle w:val="ListParagraph"/>
        <w:numPr>
          <w:ilvl w:val="0"/>
          <w:numId w:val="2"/>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Ibu hamil yang bersedia menjadi responden penelitian</w:t>
      </w:r>
    </w:p>
    <w:p w:rsidR="00936820" w:rsidRPr="00FC68C3" w:rsidRDefault="00936820" w:rsidP="00E90383">
      <w:pPr>
        <w:pStyle w:val="ListParagraph"/>
        <w:numPr>
          <w:ilvl w:val="0"/>
          <w:numId w:val="2"/>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Usia kehamilan trimester III</w:t>
      </w:r>
    </w:p>
    <w:p w:rsidR="00936820" w:rsidRPr="00CC3C7C" w:rsidRDefault="00936820" w:rsidP="00E90383">
      <w:pPr>
        <w:pStyle w:val="ListParagraph"/>
        <w:numPr>
          <w:ilvl w:val="0"/>
          <w:numId w:val="2"/>
        </w:numPr>
        <w:spacing w:after="0" w:line="360" w:lineRule="auto"/>
        <w:ind w:left="426" w:hanging="426"/>
        <w:contextualSpacing w:val="0"/>
        <w:jc w:val="both"/>
        <w:rPr>
          <w:rFonts w:ascii="Times New Roman" w:hAnsi="Times New Roman" w:cs="Times New Roman"/>
          <w:color w:val="000000"/>
          <w:sz w:val="24"/>
          <w:szCs w:val="24"/>
        </w:rPr>
      </w:pPr>
      <w:r w:rsidRPr="00CC3C7C">
        <w:rPr>
          <w:rFonts w:ascii="Times New Roman" w:hAnsi="Times New Roman" w:cs="Times New Roman"/>
          <w:color w:val="000000"/>
          <w:sz w:val="24"/>
          <w:szCs w:val="24"/>
        </w:rPr>
        <w:t>Ibu hamil tidak Diabetes Melitus</w:t>
      </w:r>
    </w:p>
    <w:p w:rsidR="00936820" w:rsidRPr="00FC68C3" w:rsidRDefault="00936820" w:rsidP="00E90383">
      <w:pPr>
        <w:pStyle w:val="ListParagraph"/>
        <w:numPr>
          <w:ilvl w:val="0"/>
          <w:numId w:val="2"/>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lastRenderedPageBreak/>
        <w:t>Tidak sedang mendapatkan pemberian intervensi lain untuk meningkatkan kadar Hb kecuali konsumsi tablet Fe</w:t>
      </w:r>
    </w:p>
    <w:p w:rsidR="00936820" w:rsidRPr="00FC68C3" w:rsidRDefault="00936820" w:rsidP="00E90383">
      <w:pPr>
        <w:tabs>
          <w:tab w:val="left" w:pos="1276"/>
        </w:tabs>
        <w:spacing w:after="0" w:line="360" w:lineRule="auto"/>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Kriteria Ekslusi</w:t>
      </w:r>
    </w:p>
    <w:p w:rsidR="00936820" w:rsidRPr="00FC68C3" w:rsidRDefault="00936820" w:rsidP="00E90383">
      <w:pPr>
        <w:pStyle w:val="ListParagraph"/>
        <w:numPr>
          <w:ilvl w:val="0"/>
          <w:numId w:val="3"/>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Ibu hamil yang mengalami penyakit gangguan darah yang menyebabkan anemia</w:t>
      </w:r>
    </w:p>
    <w:p w:rsidR="00936820" w:rsidRPr="00FC68C3" w:rsidRDefault="00936820" w:rsidP="00E90383">
      <w:pPr>
        <w:pStyle w:val="ListParagraph"/>
        <w:numPr>
          <w:ilvl w:val="0"/>
          <w:numId w:val="3"/>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Berhalangan ketika dilakukan pemeriksaan Hb</w:t>
      </w:r>
    </w:p>
    <w:p w:rsidR="00936820" w:rsidRPr="00FC68C3" w:rsidRDefault="00936820" w:rsidP="00E90383">
      <w:pPr>
        <w:pStyle w:val="ListParagraph"/>
        <w:numPr>
          <w:ilvl w:val="0"/>
          <w:numId w:val="3"/>
        </w:numPr>
        <w:spacing w:after="0" w:line="360" w:lineRule="auto"/>
        <w:ind w:left="426" w:hanging="426"/>
        <w:contextualSpacing w:val="0"/>
        <w:jc w:val="both"/>
        <w:rPr>
          <w:rFonts w:ascii="Times New Roman" w:hAnsi="Times New Roman" w:cs="Times New Roman"/>
          <w:color w:val="000000"/>
          <w:sz w:val="24"/>
          <w:szCs w:val="24"/>
        </w:rPr>
      </w:pPr>
      <w:r w:rsidRPr="00FC68C3">
        <w:rPr>
          <w:rFonts w:ascii="Times New Roman" w:hAnsi="Times New Roman" w:cs="Times New Roman"/>
          <w:color w:val="000000"/>
          <w:sz w:val="24"/>
          <w:szCs w:val="24"/>
        </w:rPr>
        <w:t>Ibu dengan kehamilan gemeli</w:t>
      </w:r>
    </w:p>
    <w:p w:rsidR="00936820" w:rsidRDefault="00936820" w:rsidP="00E90383">
      <w:pPr>
        <w:pStyle w:val="ListParagraph"/>
        <w:spacing w:after="0" w:line="360" w:lineRule="auto"/>
        <w:ind w:left="0" w:firstLine="567"/>
        <w:contextualSpacing w:val="0"/>
        <w:jc w:val="both"/>
        <w:rPr>
          <w:rFonts w:ascii="Times New Roman" w:hAnsi="Times New Roman" w:cs="Times New Roman"/>
          <w:color w:val="000000"/>
          <w:sz w:val="24"/>
          <w:szCs w:val="24"/>
          <w:lang w:val="id-ID"/>
        </w:rPr>
      </w:pPr>
      <w:r w:rsidRPr="00FC68C3">
        <w:rPr>
          <w:rFonts w:ascii="Times New Roman" w:hAnsi="Times New Roman" w:cs="Times New Roman"/>
          <w:color w:val="000000"/>
          <w:sz w:val="24"/>
          <w:szCs w:val="24"/>
        </w:rPr>
        <w:t xml:space="preserve">Jenis penelitian ini menggunakan </w:t>
      </w:r>
      <w:r w:rsidRPr="00FC68C3">
        <w:rPr>
          <w:rFonts w:ascii="Times New Roman" w:hAnsi="Times New Roman" w:cs="Times New Roman"/>
          <w:i/>
          <w:color w:val="000000"/>
          <w:sz w:val="24"/>
          <w:szCs w:val="24"/>
        </w:rPr>
        <w:t>Quasy Eksperimental Design</w:t>
      </w:r>
      <w:r w:rsidRPr="00FC68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w:t>
      </w:r>
      <w:r w:rsidRPr="00FC68C3">
        <w:rPr>
          <w:rFonts w:ascii="Times New Roman" w:hAnsi="Times New Roman" w:cs="Times New Roman"/>
          <w:i/>
          <w:color w:val="000000"/>
          <w:sz w:val="24"/>
          <w:szCs w:val="24"/>
        </w:rPr>
        <w:t>Post Test</w:t>
      </w:r>
      <w:r>
        <w:rPr>
          <w:rFonts w:ascii="Times New Roman" w:hAnsi="Times New Roman" w:cs="Times New Roman"/>
          <w:i/>
          <w:color w:val="000000"/>
          <w:sz w:val="24"/>
          <w:szCs w:val="24"/>
          <w:lang w:val="id-ID"/>
        </w:rPr>
        <w:t xml:space="preserve"> Only with control group</w:t>
      </w:r>
      <w:r w:rsidRPr="00FC68C3">
        <w:rPr>
          <w:rFonts w:ascii="Times New Roman" w:hAnsi="Times New Roman" w:cs="Times New Roman"/>
          <w:color w:val="000000"/>
          <w:sz w:val="24"/>
          <w:szCs w:val="24"/>
        </w:rPr>
        <w:t>, dimana peneliti melakukan eksperimen semu dengan melakukan observasi sebanyak satu kali yaitusesudah eksperimen.</w:t>
      </w:r>
    </w:p>
    <w:p w:rsidR="00936820" w:rsidRDefault="00936820" w:rsidP="00E90383">
      <w:pPr>
        <w:pStyle w:val="ListParagraph"/>
        <w:spacing w:after="0" w:line="360" w:lineRule="auto"/>
        <w:ind w:left="0" w:firstLine="567"/>
        <w:contextualSpacing w:val="0"/>
        <w:jc w:val="both"/>
        <w:rPr>
          <w:rFonts w:ascii="Times New Roman" w:hAnsi="Times New Roman" w:cs="Times New Roman"/>
          <w:sz w:val="24"/>
          <w:szCs w:val="24"/>
          <w:lang w:val="id-ID"/>
        </w:rPr>
      </w:pPr>
      <w:r w:rsidRPr="00FC68C3">
        <w:rPr>
          <w:rFonts w:ascii="Times New Roman" w:hAnsi="Times New Roman" w:cs="Times New Roman"/>
          <w:color w:val="000000"/>
          <w:sz w:val="24"/>
          <w:szCs w:val="24"/>
        </w:rPr>
        <w:t>Penelitian ini akan menggunakan 2 variabel yaitu variabel independen dan variabel dependen. Variabel independen dalam penelitian ini adalah konsumsi buah kurma, sementara variabel dependen dalam penelitian ini adalah kejadian anemia.Variabel perancu dalam penelitian ini adalah pendidikan, jenis pekerjaan, dan pendapatan.</w:t>
      </w:r>
      <w:r w:rsidRPr="00080970">
        <w:rPr>
          <w:rFonts w:ascii="Times New Roman" w:hAnsi="Times New Roman" w:cs="Times New Roman"/>
          <w:color w:val="000000"/>
          <w:sz w:val="24"/>
          <w:szCs w:val="24"/>
        </w:rPr>
        <w:t>Penelitian</w:t>
      </w:r>
      <w:r w:rsidRPr="00080970">
        <w:rPr>
          <w:rFonts w:ascii="Times New Roman" w:hAnsi="Times New Roman" w:cs="Times New Roman"/>
          <w:sz w:val="24"/>
          <w:szCs w:val="24"/>
        </w:rPr>
        <w:t xml:space="preserve"> didapatkan data primer</w:t>
      </w:r>
      <w:r w:rsidRPr="00080970">
        <w:rPr>
          <w:rFonts w:ascii="Times New Roman" w:hAnsi="Times New Roman" w:cs="Times New Roman"/>
          <w:sz w:val="24"/>
          <w:szCs w:val="24"/>
          <w:lang w:val="id-ID"/>
        </w:rPr>
        <w:t>, yaitu</w:t>
      </w:r>
      <w:r w:rsidRPr="00080970">
        <w:rPr>
          <w:rFonts w:ascii="Times New Roman" w:hAnsi="Times New Roman" w:cs="Times New Roman"/>
          <w:sz w:val="24"/>
          <w:szCs w:val="24"/>
        </w:rPr>
        <w:t xml:space="preserve"> da</w:t>
      </w:r>
      <w:r w:rsidRPr="00080970">
        <w:rPr>
          <w:rFonts w:ascii="Times New Roman" w:hAnsi="Times New Roman" w:cs="Times New Roman"/>
          <w:sz w:val="24"/>
          <w:szCs w:val="24"/>
          <w:lang w:val="id-ID"/>
        </w:rPr>
        <w:t>ta yang diperolah dari pemberian buah kurma pada ibu hamil.</w:t>
      </w:r>
      <w:r w:rsidRPr="00080970">
        <w:rPr>
          <w:rFonts w:ascii="Times New Roman" w:hAnsi="Times New Roman" w:cs="Times New Roman"/>
          <w:sz w:val="24"/>
          <w:szCs w:val="24"/>
        </w:rPr>
        <w:t>Data sekunder diperoleh dari buku KIA dan data dari Puskesmas.</w:t>
      </w:r>
    </w:p>
    <w:p w:rsidR="00EC5C0D" w:rsidRDefault="00936820" w:rsidP="00E90383">
      <w:pPr>
        <w:spacing w:after="0" w:line="360" w:lineRule="auto"/>
        <w:ind w:firstLine="567"/>
        <w:jc w:val="both"/>
        <w:rPr>
          <w:rFonts w:ascii="Times New Roman" w:hAnsi="Times New Roman" w:cs="Times New Roman"/>
          <w:sz w:val="24"/>
          <w:szCs w:val="24"/>
        </w:rPr>
      </w:pPr>
      <w:r w:rsidRPr="00080970">
        <w:rPr>
          <w:rFonts w:ascii="Times New Roman" w:hAnsi="Times New Roman" w:cs="Times New Roman"/>
          <w:sz w:val="24"/>
          <w:szCs w:val="24"/>
          <w:lang w:val="id-ID"/>
        </w:rPr>
        <w:t xml:space="preserve">Pengumpulan data dilakukan di wilayah Puskesmas Bangetayu Kota </w:t>
      </w:r>
      <w:r>
        <w:rPr>
          <w:rFonts w:ascii="Times New Roman" w:hAnsi="Times New Roman" w:cs="Times New Roman"/>
          <w:sz w:val="24"/>
          <w:szCs w:val="24"/>
          <w:lang w:val="id-ID"/>
        </w:rPr>
        <w:t>Semarang dimulai pada bulan Agustus-September 2019</w:t>
      </w:r>
      <w:r w:rsidRPr="00913B57">
        <w:rPr>
          <w:rFonts w:ascii="Times New Roman" w:hAnsi="Times New Roman" w:cs="Times New Roman"/>
          <w:sz w:val="24"/>
          <w:szCs w:val="24"/>
          <w:lang w:val="id-ID"/>
        </w:rPr>
        <w:t xml:space="preserve"> dengan memberikan intervensi kepada responden</w:t>
      </w:r>
      <w:r>
        <w:rPr>
          <w:rFonts w:ascii="Times New Roman" w:hAnsi="Times New Roman" w:cs="Times New Roman"/>
          <w:sz w:val="24"/>
          <w:szCs w:val="24"/>
        </w:rPr>
        <w:t xml:space="preserve">. </w:t>
      </w:r>
    </w:p>
    <w:p w:rsidR="00936820" w:rsidRPr="00EC5C0D" w:rsidRDefault="00936820" w:rsidP="00EC5C0D">
      <w:pPr>
        <w:spacing w:after="0" w:line="360" w:lineRule="auto"/>
        <w:ind w:firstLine="567"/>
        <w:jc w:val="both"/>
        <w:rPr>
          <w:rFonts w:ascii="Times New Roman" w:hAnsi="Times New Roman" w:cs="Times New Roman"/>
          <w:b/>
          <w:sz w:val="24"/>
          <w:szCs w:val="24"/>
        </w:rPr>
      </w:pPr>
      <w:r w:rsidRPr="00763A69">
        <w:rPr>
          <w:rFonts w:ascii="Times New Roman" w:hAnsi="Times New Roman" w:cs="Times New Roman"/>
          <w:sz w:val="24"/>
          <w:szCs w:val="24"/>
          <w:lang w:val="id-ID"/>
        </w:rPr>
        <w:lastRenderedPageBreak/>
        <w:t>Instrumen yang diguna</w:t>
      </w:r>
      <w:r>
        <w:rPr>
          <w:rFonts w:ascii="Times New Roman" w:hAnsi="Times New Roman" w:cs="Times New Roman"/>
          <w:sz w:val="24"/>
          <w:szCs w:val="24"/>
          <w:lang w:val="id-ID"/>
        </w:rPr>
        <w:t>kan dalam penelitian ini adalah</w:t>
      </w:r>
      <w:r w:rsidRPr="00936820">
        <w:rPr>
          <w:rFonts w:ascii="Times New Roman" w:hAnsi="Times New Roman" w:cs="Times New Roman"/>
          <w:sz w:val="24"/>
          <w:szCs w:val="24"/>
          <w:lang w:val="id-ID"/>
        </w:rPr>
        <w:t xml:space="preserve">Pengukuran kadar hemoglobin menggunakan alat Hb digital merk </w:t>
      </w:r>
      <w:r w:rsidRPr="00936820">
        <w:rPr>
          <w:rFonts w:ascii="Times New Roman" w:hAnsi="Times New Roman" w:cs="Times New Roman"/>
          <w:i/>
          <w:sz w:val="24"/>
          <w:szCs w:val="24"/>
          <w:lang w:val="id-ID"/>
        </w:rPr>
        <w:t xml:space="preserve">Family Dr. </w:t>
      </w:r>
      <w:r>
        <w:rPr>
          <w:rFonts w:ascii="Times New Roman" w:hAnsi="Times New Roman" w:cs="Times New Roman"/>
          <w:sz w:val="24"/>
          <w:szCs w:val="24"/>
          <w:lang w:val="id-ID"/>
        </w:rPr>
        <w:t>Timbangan</w:t>
      </w:r>
      <w:r>
        <w:rPr>
          <w:rFonts w:ascii="Times New Roman" w:hAnsi="Times New Roman" w:cs="Times New Roman"/>
          <w:sz w:val="24"/>
          <w:szCs w:val="24"/>
        </w:rPr>
        <w:t>,</w:t>
      </w:r>
      <w:r>
        <w:rPr>
          <w:rFonts w:ascii="Times New Roman" w:hAnsi="Times New Roman" w:cs="Times New Roman"/>
          <w:sz w:val="24"/>
          <w:szCs w:val="24"/>
          <w:lang w:val="id-ID"/>
        </w:rPr>
        <w:t xml:space="preserve"> Bahan penelitian berupa buah kurma dengan jenis kurma Lulu kering dengan berat 420 gr dibagi kedalam 14 bungkus kurma setelah ditimbang dengan menggunakan timbangan analititk dengan penyajian 7 butir (</w:t>
      </w:r>
      <w:r>
        <w:rPr>
          <w:rFonts w:ascii="Times New Roman" w:hAnsi="Times New Roman" w:cs="Times New Roman"/>
          <w:sz w:val="24"/>
          <w:szCs w:val="24"/>
          <w:u w:val="single"/>
          <w:lang w:val="id-ID"/>
        </w:rPr>
        <w:t>+</w:t>
      </w:r>
      <w:r>
        <w:rPr>
          <w:rFonts w:ascii="Times New Roman" w:hAnsi="Times New Roman" w:cs="Times New Roman"/>
          <w:sz w:val="24"/>
          <w:szCs w:val="24"/>
          <w:lang w:val="id-ID"/>
        </w:rPr>
        <w:t xml:space="preserve">30 gr) perbungkus dan dibagikan kepada responden untuk di konsumsi 1 bungkus perhari dalam waktu 14 hari </w:t>
      </w:r>
      <w:r w:rsidR="00EC5C0D">
        <w:rPr>
          <w:rFonts w:ascii="Times New Roman" w:hAnsi="Times New Roman" w:cs="Times New Roman"/>
          <w:sz w:val="24"/>
          <w:szCs w:val="24"/>
        </w:rPr>
        <w:t>.</w:t>
      </w:r>
      <w:r w:rsidRPr="00936820">
        <w:rPr>
          <w:rFonts w:ascii="Times New Roman" w:hAnsi="Times New Roman" w:cs="Times New Roman"/>
          <w:sz w:val="24"/>
          <w:szCs w:val="24"/>
          <w:lang w:val="id-ID"/>
        </w:rPr>
        <w:t>Pada penelitian ini dilakukan pemantauan pemberian inter</w:t>
      </w:r>
      <w:bookmarkStart w:id="0" w:name="_GoBack"/>
      <w:bookmarkEnd w:id="0"/>
      <w:r w:rsidRPr="00936820">
        <w:rPr>
          <w:rFonts w:ascii="Times New Roman" w:hAnsi="Times New Roman" w:cs="Times New Roman"/>
          <w:sz w:val="24"/>
          <w:szCs w:val="24"/>
          <w:lang w:val="id-ID"/>
        </w:rPr>
        <w:t>vensi dengan menggunakan lembar ceklist untuk monitor jadwal konsumsi kurma</w:t>
      </w:r>
      <w:r w:rsidR="00EC5C0D">
        <w:rPr>
          <w:rFonts w:ascii="Times New Roman" w:hAnsi="Times New Roman" w:cs="Times New Roman"/>
          <w:sz w:val="24"/>
          <w:szCs w:val="24"/>
        </w:rPr>
        <w:t>.</w:t>
      </w:r>
    </w:p>
    <w:p w:rsidR="00936820" w:rsidRDefault="00936820" w:rsidP="00E90383">
      <w:pPr>
        <w:spacing w:after="0" w:line="360" w:lineRule="auto"/>
        <w:jc w:val="both"/>
        <w:rPr>
          <w:rFonts w:asciiTheme="majorBidi" w:hAnsiTheme="majorBidi" w:cstheme="majorBidi"/>
        </w:rPr>
      </w:pPr>
    </w:p>
    <w:p w:rsidR="00936820" w:rsidRPr="00C91F3A" w:rsidRDefault="00936820" w:rsidP="00E90383">
      <w:pPr>
        <w:pStyle w:val="Heading1"/>
        <w:keepNext w:val="0"/>
        <w:keepLines w:val="0"/>
        <w:spacing w:before="0" w:line="480" w:lineRule="auto"/>
        <w:jc w:val="both"/>
        <w:rPr>
          <w:rFonts w:ascii="Times New Roman" w:hAnsi="Times New Roman"/>
          <w:color w:val="auto"/>
          <w:sz w:val="24"/>
          <w:szCs w:val="24"/>
          <w:lang w:bidi="en-US"/>
        </w:rPr>
      </w:pPr>
      <w:r w:rsidRPr="00C91F3A">
        <w:rPr>
          <w:rFonts w:ascii="Times New Roman" w:hAnsi="Times New Roman"/>
          <w:color w:val="auto"/>
          <w:sz w:val="24"/>
          <w:szCs w:val="24"/>
          <w:lang w:bidi="en-US"/>
        </w:rPr>
        <w:t>HASIL DAN PEMBAHASAN</w:t>
      </w:r>
    </w:p>
    <w:p w:rsidR="00936820" w:rsidRPr="000006E2" w:rsidRDefault="00936820" w:rsidP="00E90383">
      <w:pPr>
        <w:pStyle w:val="ListParagraph"/>
        <w:spacing w:after="0" w:line="360" w:lineRule="auto"/>
        <w:ind w:left="0" w:firstLine="540"/>
        <w:jc w:val="both"/>
        <w:rPr>
          <w:rFonts w:ascii="Times New Roman" w:hAnsi="Times New Roman" w:cs="Times New Roman"/>
          <w:sz w:val="24"/>
          <w:szCs w:val="24"/>
          <w:lang w:val="id-ID"/>
        </w:rPr>
      </w:pPr>
      <w:bookmarkStart w:id="1" w:name="_Toc30066349"/>
      <w:r w:rsidRPr="000006E2">
        <w:rPr>
          <w:rFonts w:ascii="Times New Roman" w:hAnsi="Times New Roman" w:cs="Times New Roman"/>
          <w:sz w:val="24"/>
          <w:szCs w:val="24"/>
          <w:lang w:val="id-ID"/>
        </w:rPr>
        <w:t>Berdasarkan t</w:t>
      </w:r>
      <w:r w:rsidRPr="000006E2">
        <w:rPr>
          <w:rFonts w:ascii="Times New Roman" w:hAnsi="Times New Roman" w:cs="Times New Roman"/>
          <w:sz w:val="24"/>
          <w:szCs w:val="24"/>
          <w:lang w:val="fi-FI"/>
        </w:rPr>
        <w:t>abel 4.</w:t>
      </w:r>
      <w:r w:rsidRPr="000006E2">
        <w:rPr>
          <w:rFonts w:ascii="Times New Roman" w:hAnsi="Times New Roman" w:cs="Times New Roman"/>
          <w:sz w:val="24"/>
          <w:szCs w:val="24"/>
          <w:lang w:val="id-ID"/>
        </w:rPr>
        <w:t>1</w:t>
      </w:r>
      <w:r w:rsidRPr="000006E2">
        <w:rPr>
          <w:rFonts w:ascii="Times New Roman" w:hAnsi="Times New Roman" w:cs="Times New Roman"/>
          <w:sz w:val="24"/>
          <w:szCs w:val="24"/>
          <w:lang w:val="fi-FI"/>
        </w:rPr>
        <w:t xml:space="preserve">. </w:t>
      </w:r>
      <w:r w:rsidRPr="000006E2">
        <w:rPr>
          <w:rFonts w:ascii="Times New Roman" w:hAnsi="Times New Roman" w:cs="Times New Roman"/>
          <w:sz w:val="24"/>
          <w:szCs w:val="24"/>
          <w:lang w:val="id-ID"/>
        </w:rPr>
        <w:t xml:space="preserve">diketahui bahwa usia ibu hamil TM III pada kelompok perlakuan dan kontrol sebagian besar diantara usia 20-35 tahun. Usia ibu hamil TM III antara 20-35 tahun pada kelompok perlakuan sebanyak 24 responden (88,9%) dan pada kelompok kontrol sebanyak 22 responden (81,5%). Jumlah paritas pada kelompok perlakuan dan kontrol sebagian besar multigravida dimana kelompok perlakuan sebanyak 15 responden (56,6%) dan pada kelompok kontrol sebanyak 18 responden (66,7%). Tingkat pendidikan pada kelompok perlakuan dan kontrol sebagian besar </w:t>
      </w:r>
      <w:r w:rsidRPr="000006E2">
        <w:rPr>
          <w:rFonts w:ascii="Times New Roman" w:hAnsi="Times New Roman" w:cs="Times New Roman"/>
          <w:sz w:val="24"/>
          <w:szCs w:val="24"/>
          <w:lang w:val="id-ID"/>
        </w:rPr>
        <w:lastRenderedPageBreak/>
        <w:t xml:space="preserve">memiliki pendidikan menengah (SMA) dimana kelompok perlakuan sebanyak 15 responden (55,6%) dan pada kelompok kontrol 19 responden (70,4%). Status pekerjaan pada kelompok perlakuan dan kontrol sebagian besar tidak bekerja dimana kelompok perlakuan sebanyak 14 </w:t>
      </w:r>
      <w:r w:rsidRPr="000006E2">
        <w:rPr>
          <w:rFonts w:ascii="Times New Roman" w:hAnsi="Times New Roman" w:cs="Times New Roman"/>
          <w:sz w:val="24"/>
          <w:szCs w:val="24"/>
          <w:lang w:val="id-ID"/>
        </w:rPr>
        <w:lastRenderedPageBreak/>
        <w:t xml:space="preserve">responden (51,9%) dan pada kelompok kontrol sebanyak 15 responden (55,6%). Pendapatan pada kelompok perlakukan dan kontrol sebagian besar </w:t>
      </w:r>
      <w:r w:rsidRPr="000006E2">
        <w:rPr>
          <w:rFonts w:ascii="Times New Roman" w:hAnsi="Times New Roman" w:cs="Times New Roman"/>
          <w:lang w:val="id-ID"/>
        </w:rPr>
        <w:t xml:space="preserve">≥ UMRdimana kelompok kontrol </w:t>
      </w:r>
      <w:r w:rsidRPr="000006E2">
        <w:rPr>
          <w:rFonts w:ascii="Times New Roman" w:hAnsi="Times New Roman" w:cs="Times New Roman"/>
          <w:sz w:val="24"/>
          <w:szCs w:val="24"/>
          <w:lang w:val="id-ID"/>
        </w:rPr>
        <w:t>sebanyak 20 responden (68,5%) dan pada kelompok kontrol 17 responden (67,0%).</w:t>
      </w:r>
    </w:p>
    <w:p w:rsidR="00E90383" w:rsidRDefault="00E90383" w:rsidP="00E90383">
      <w:pPr>
        <w:pStyle w:val="Caption"/>
        <w:tabs>
          <w:tab w:val="left" w:pos="2410"/>
        </w:tabs>
        <w:spacing w:after="0"/>
        <w:ind w:left="2410" w:hanging="1134"/>
        <w:jc w:val="both"/>
        <w:rPr>
          <w:rFonts w:ascii="Times New Roman" w:hAnsi="Times New Roman" w:cs="Times New Roman"/>
          <w:bCs w:val="0"/>
          <w:color w:val="auto"/>
          <w:sz w:val="24"/>
          <w:szCs w:val="24"/>
        </w:rPr>
        <w:sectPr w:rsidR="00E90383" w:rsidSect="00A63BAA">
          <w:type w:val="continuous"/>
          <w:pgSz w:w="11907" w:h="16840" w:code="9"/>
          <w:pgMar w:top="1440" w:right="1440" w:bottom="1440" w:left="1440" w:header="720" w:footer="720" w:gutter="0"/>
          <w:cols w:num="2" w:space="720"/>
          <w:docGrid w:linePitch="360"/>
        </w:sectPr>
      </w:pPr>
    </w:p>
    <w:p w:rsidR="00936820" w:rsidRPr="0090104F" w:rsidRDefault="00936820" w:rsidP="00E90383">
      <w:pPr>
        <w:pStyle w:val="Caption"/>
        <w:tabs>
          <w:tab w:val="left" w:pos="1276"/>
        </w:tabs>
        <w:spacing w:after="0"/>
        <w:ind w:left="1276" w:hanging="1276"/>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Tabel 4.</w:t>
      </w:r>
      <w:r w:rsidR="00C44690" w:rsidRPr="0090104F">
        <w:rPr>
          <w:rFonts w:ascii="Times New Roman" w:hAnsi="Times New Roman" w:cs="Times New Roman"/>
          <w:bCs w:val="0"/>
          <w:color w:val="auto"/>
          <w:sz w:val="24"/>
          <w:szCs w:val="24"/>
        </w:rPr>
        <w:fldChar w:fldCharType="begin"/>
      </w:r>
      <w:r w:rsidRPr="0090104F">
        <w:rPr>
          <w:rFonts w:ascii="Times New Roman" w:hAnsi="Times New Roman" w:cs="Times New Roman"/>
          <w:bCs w:val="0"/>
          <w:color w:val="auto"/>
          <w:sz w:val="24"/>
          <w:szCs w:val="24"/>
        </w:rPr>
        <w:instrText xml:space="preserve"> SEQ Tabel_4. \* ARABIC </w:instrText>
      </w:r>
      <w:r w:rsidR="00C44690" w:rsidRPr="0090104F">
        <w:rPr>
          <w:rFonts w:ascii="Times New Roman" w:hAnsi="Times New Roman" w:cs="Times New Roman"/>
          <w:bCs w:val="0"/>
          <w:color w:val="auto"/>
          <w:sz w:val="24"/>
          <w:szCs w:val="24"/>
        </w:rPr>
        <w:fldChar w:fldCharType="separate"/>
      </w:r>
      <w:r>
        <w:rPr>
          <w:rFonts w:ascii="Times New Roman" w:hAnsi="Times New Roman" w:cs="Times New Roman"/>
          <w:bCs w:val="0"/>
          <w:noProof/>
          <w:color w:val="auto"/>
          <w:sz w:val="24"/>
          <w:szCs w:val="24"/>
        </w:rPr>
        <w:t>1</w:t>
      </w:r>
      <w:r w:rsidR="00C44690" w:rsidRPr="0090104F">
        <w:rPr>
          <w:rFonts w:ascii="Times New Roman" w:hAnsi="Times New Roman" w:cs="Times New Roman"/>
          <w:bCs w:val="0"/>
          <w:color w:val="auto"/>
          <w:sz w:val="24"/>
          <w:szCs w:val="24"/>
        </w:rPr>
        <w:fldChar w:fldCharType="end"/>
      </w:r>
      <w:r>
        <w:rPr>
          <w:rFonts w:ascii="Times New Roman" w:hAnsi="Times New Roman" w:cs="Times New Roman"/>
          <w:bCs w:val="0"/>
          <w:color w:val="auto"/>
          <w:sz w:val="24"/>
          <w:szCs w:val="24"/>
        </w:rPr>
        <w:t>.</w:t>
      </w:r>
      <w:r>
        <w:rPr>
          <w:rFonts w:ascii="Times New Roman" w:hAnsi="Times New Roman" w:cs="Times New Roman"/>
          <w:bCs w:val="0"/>
          <w:color w:val="auto"/>
          <w:sz w:val="24"/>
          <w:szCs w:val="24"/>
        </w:rPr>
        <w:tab/>
      </w:r>
      <w:r w:rsidRPr="0090104F">
        <w:rPr>
          <w:rFonts w:ascii="Times New Roman" w:hAnsi="Times New Roman" w:cs="Times New Roman"/>
          <w:bCs w:val="0"/>
          <w:color w:val="auto"/>
          <w:sz w:val="24"/>
          <w:szCs w:val="24"/>
        </w:rPr>
        <w:t>Karakteristik ibu hamil TM III di Puskesmas Bangetayu Kota Semarang</w:t>
      </w:r>
      <w:bookmarkEnd w:id="1"/>
    </w:p>
    <w:tbl>
      <w:tblPr>
        <w:tblW w:w="6662" w:type="dxa"/>
        <w:tblInd w:w="675" w:type="dxa"/>
        <w:tblBorders>
          <w:top w:val="single" w:sz="4" w:space="0" w:color="auto"/>
          <w:bottom w:val="single" w:sz="4" w:space="0" w:color="auto"/>
          <w:insideH w:val="single" w:sz="4" w:space="0" w:color="auto"/>
        </w:tblBorders>
        <w:tblLayout w:type="fixed"/>
        <w:tblLook w:val="04A0"/>
      </w:tblPr>
      <w:tblGrid>
        <w:gridCol w:w="2693"/>
        <w:gridCol w:w="1276"/>
        <w:gridCol w:w="709"/>
        <w:gridCol w:w="1276"/>
        <w:gridCol w:w="708"/>
      </w:tblGrid>
      <w:tr w:rsidR="00936820" w:rsidRPr="000006E2" w:rsidTr="00E90383">
        <w:tc>
          <w:tcPr>
            <w:tcW w:w="2693" w:type="dxa"/>
            <w:vMerge w:val="restart"/>
            <w:vAlign w:val="center"/>
          </w:tcPr>
          <w:p w:rsidR="00936820" w:rsidRPr="000006E2" w:rsidRDefault="00936820" w:rsidP="00E90383">
            <w:pPr>
              <w:spacing w:after="0" w:line="240" w:lineRule="auto"/>
              <w:jc w:val="center"/>
              <w:rPr>
                <w:rFonts w:ascii="Times New Roman" w:hAnsi="Times New Roman" w:cs="Times New Roman"/>
                <w:b/>
              </w:rPr>
            </w:pPr>
            <w:r w:rsidRPr="000006E2">
              <w:rPr>
                <w:rFonts w:ascii="Times New Roman" w:hAnsi="Times New Roman" w:cs="Times New Roman"/>
                <w:b/>
              </w:rPr>
              <w:t>Karakteristik Penelitian</w:t>
            </w:r>
          </w:p>
        </w:tc>
        <w:tc>
          <w:tcPr>
            <w:tcW w:w="1985" w:type="dxa"/>
            <w:gridSpan w:val="2"/>
          </w:tcPr>
          <w:p w:rsidR="00936820" w:rsidRPr="000006E2" w:rsidRDefault="00936820" w:rsidP="00E90383">
            <w:pPr>
              <w:spacing w:after="0" w:line="240" w:lineRule="auto"/>
              <w:jc w:val="center"/>
              <w:rPr>
                <w:rFonts w:ascii="Times New Roman" w:hAnsi="Times New Roman" w:cs="Times New Roman"/>
                <w:b/>
                <w:lang w:val="id-ID"/>
              </w:rPr>
            </w:pPr>
            <w:r w:rsidRPr="000006E2">
              <w:rPr>
                <w:rFonts w:ascii="Times New Roman" w:hAnsi="Times New Roman" w:cs="Times New Roman"/>
                <w:b/>
                <w:lang w:val="id-ID"/>
              </w:rPr>
              <w:t>Perlakuan</w:t>
            </w:r>
          </w:p>
        </w:tc>
        <w:tc>
          <w:tcPr>
            <w:tcW w:w="1984" w:type="dxa"/>
            <w:gridSpan w:val="2"/>
          </w:tcPr>
          <w:p w:rsidR="00936820" w:rsidRPr="000006E2" w:rsidRDefault="00936820" w:rsidP="00E90383">
            <w:pPr>
              <w:spacing w:after="0" w:line="240" w:lineRule="auto"/>
              <w:jc w:val="center"/>
              <w:rPr>
                <w:rFonts w:ascii="Times New Roman" w:hAnsi="Times New Roman" w:cs="Times New Roman"/>
                <w:b/>
                <w:lang w:val="id-ID"/>
              </w:rPr>
            </w:pPr>
            <w:r w:rsidRPr="000006E2">
              <w:rPr>
                <w:rFonts w:ascii="Times New Roman" w:hAnsi="Times New Roman" w:cs="Times New Roman"/>
                <w:b/>
                <w:lang w:val="id-ID"/>
              </w:rPr>
              <w:t>Kontrol</w:t>
            </w:r>
          </w:p>
        </w:tc>
      </w:tr>
      <w:tr w:rsidR="00936820" w:rsidRPr="000006E2" w:rsidTr="00E90383">
        <w:tc>
          <w:tcPr>
            <w:tcW w:w="2693" w:type="dxa"/>
            <w:vMerge/>
          </w:tcPr>
          <w:p w:rsidR="00936820" w:rsidRPr="000006E2" w:rsidRDefault="00936820" w:rsidP="00E90383">
            <w:pPr>
              <w:spacing w:after="0" w:line="240" w:lineRule="auto"/>
              <w:jc w:val="center"/>
              <w:rPr>
                <w:rFonts w:ascii="Times New Roman" w:hAnsi="Times New Roman" w:cs="Times New Roman"/>
                <w:b/>
              </w:rPr>
            </w:pPr>
          </w:p>
        </w:tc>
        <w:tc>
          <w:tcPr>
            <w:tcW w:w="1276" w:type="dxa"/>
            <w:vAlign w:val="center"/>
          </w:tcPr>
          <w:p w:rsidR="00936820" w:rsidRPr="000006E2" w:rsidRDefault="00936820" w:rsidP="00E90383">
            <w:pPr>
              <w:spacing w:after="0" w:line="240" w:lineRule="auto"/>
              <w:jc w:val="center"/>
              <w:rPr>
                <w:rFonts w:ascii="Times New Roman" w:hAnsi="Times New Roman" w:cs="Times New Roman"/>
                <w:b/>
              </w:rPr>
            </w:pPr>
            <w:r w:rsidRPr="000006E2">
              <w:rPr>
                <w:rFonts w:ascii="Times New Roman" w:hAnsi="Times New Roman" w:cs="Times New Roman"/>
                <w:b/>
              </w:rPr>
              <w:t>Frekuensi</w:t>
            </w:r>
          </w:p>
        </w:tc>
        <w:tc>
          <w:tcPr>
            <w:tcW w:w="709" w:type="dxa"/>
            <w:vAlign w:val="center"/>
          </w:tcPr>
          <w:p w:rsidR="00936820" w:rsidRPr="000006E2" w:rsidRDefault="00936820" w:rsidP="00E90383">
            <w:pPr>
              <w:spacing w:after="0" w:line="240" w:lineRule="auto"/>
              <w:jc w:val="center"/>
              <w:rPr>
                <w:rFonts w:ascii="Times New Roman" w:hAnsi="Times New Roman" w:cs="Times New Roman"/>
                <w:b/>
              </w:rPr>
            </w:pPr>
            <w:r w:rsidRPr="000006E2">
              <w:rPr>
                <w:rFonts w:ascii="Times New Roman" w:hAnsi="Times New Roman" w:cs="Times New Roman"/>
                <w:b/>
              </w:rPr>
              <w:t>(%)</w:t>
            </w:r>
          </w:p>
        </w:tc>
        <w:tc>
          <w:tcPr>
            <w:tcW w:w="1276" w:type="dxa"/>
            <w:vAlign w:val="center"/>
          </w:tcPr>
          <w:p w:rsidR="00936820" w:rsidRPr="000006E2" w:rsidRDefault="00936820" w:rsidP="00E90383">
            <w:pPr>
              <w:spacing w:after="0" w:line="240" w:lineRule="auto"/>
              <w:jc w:val="center"/>
              <w:rPr>
                <w:rFonts w:ascii="Times New Roman" w:hAnsi="Times New Roman" w:cs="Times New Roman"/>
                <w:b/>
              </w:rPr>
            </w:pPr>
            <w:r w:rsidRPr="000006E2">
              <w:rPr>
                <w:rFonts w:ascii="Times New Roman" w:hAnsi="Times New Roman" w:cs="Times New Roman"/>
                <w:b/>
              </w:rPr>
              <w:t>Frekuensi</w:t>
            </w:r>
          </w:p>
        </w:tc>
        <w:tc>
          <w:tcPr>
            <w:tcW w:w="708" w:type="dxa"/>
            <w:vAlign w:val="center"/>
          </w:tcPr>
          <w:p w:rsidR="00936820" w:rsidRPr="000006E2" w:rsidRDefault="00936820" w:rsidP="00E90383">
            <w:pPr>
              <w:spacing w:after="0" w:line="240" w:lineRule="auto"/>
              <w:jc w:val="center"/>
              <w:rPr>
                <w:rFonts w:ascii="Times New Roman" w:hAnsi="Times New Roman" w:cs="Times New Roman"/>
                <w:b/>
              </w:rPr>
            </w:pPr>
            <w:r w:rsidRPr="000006E2">
              <w:rPr>
                <w:rFonts w:ascii="Times New Roman" w:hAnsi="Times New Roman" w:cs="Times New Roman"/>
                <w:b/>
              </w:rPr>
              <w:t>(%)</w:t>
            </w:r>
          </w:p>
        </w:tc>
      </w:tr>
      <w:tr w:rsidR="00936820" w:rsidRPr="000006E2" w:rsidTr="00E90383">
        <w:tc>
          <w:tcPr>
            <w:tcW w:w="2693" w:type="dxa"/>
          </w:tcPr>
          <w:p w:rsidR="00936820" w:rsidRPr="000006E2" w:rsidRDefault="00936820" w:rsidP="00E90383">
            <w:pPr>
              <w:spacing w:after="0" w:line="240" w:lineRule="auto"/>
              <w:rPr>
                <w:rFonts w:ascii="Times New Roman" w:hAnsi="Times New Roman" w:cs="Times New Roman"/>
                <w:b/>
                <w:lang w:val="id-ID"/>
              </w:rPr>
            </w:pPr>
            <w:r w:rsidRPr="000006E2">
              <w:rPr>
                <w:rFonts w:ascii="Times New Roman" w:hAnsi="Times New Roman" w:cs="Times New Roman"/>
                <w:b/>
              </w:rPr>
              <w:t>Usia Ibu</w:t>
            </w:r>
            <w:r w:rsidRPr="000006E2">
              <w:rPr>
                <w:rFonts w:ascii="Times New Roman" w:hAnsi="Times New Roman" w:cs="Times New Roman"/>
                <w:b/>
                <w:lang w:val="id-ID"/>
              </w:rPr>
              <w:t xml:space="preserve"> Hamil</w:t>
            </w:r>
          </w:p>
          <w:p w:rsidR="00936820" w:rsidRPr="000006E2" w:rsidRDefault="00936820" w:rsidP="00E90383">
            <w:pPr>
              <w:spacing w:after="0" w:line="240" w:lineRule="auto"/>
              <w:ind w:left="312"/>
              <w:rPr>
                <w:rFonts w:ascii="Times New Roman" w:hAnsi="Times New Roman" w:cs="Times New Roman"/>
              </w:rPr>
            </w:pPr>
            <w:r w:rsidRPr="000006E2">
              <w:rPr>
                <w:rFonts w:ascii="Times New Roman" w:hAnsi="Times New Roman" w:cs="Times New Roman"/>
                <w:lang w:val="id-ID"/>
              </w:rPr>
              <w:t>20</w:t>
            </w:r>
            <w:r w:rsidRPr="000006E2">
              <w:rPr>
                <w:rFonts w:ascii="Times New Roman" w:hAnsi="Times New Roman" w:cs="Times New Roman"/>
              </w:rPr>
              <w:t>-</w:t>
            </w:r>
            <w:r w:rsidRPr="000006E2">
              <w:rPr>
                <w:rFonts w:ascii="Times New Roman" w:hAnsi="Times New Roman" w:cs="Times New Roman"/>
                <w:lang w:val="id-ID"/>
              </w:rPr>
              <w:t>3</w:t>
            </w:r>
            <w:r w:rsidRPr="000006E2">
              <w:rPr>
                <w:rFonts w:ascii="Times New Roman" w:hAnsi="Times New Roman" w:cs="Times New Roman"/>
              </w:rPr>
              <w:t>5 tahun</w:t>
            </w:r>
          </w:p>
          <w:p w:rsidR="00936820" w:rsidRPr="000006E2" w:rsidRDefault="00936820" w:rsidP="00E90383">
            <w:pPr>
              <w:spacing w:after="0" w:line="240" w:lineRule="auto"/>
              <w:ind w:left="312"/>
              <w:rPr>
                <w:rFonts w:ascii="Times New Roman" w:hAnsi="Times New Roman" w:cs="Times New Roman"/>
              </w:rPr>
            </w:pPr>
            <w:r w:rsidRPr="000006E2">
              <w:rPr>
                <w:rFonts w:ascii="Times New Roman" w:hAnsi="Times New Roman" w:cs="Times New Roman"/>
                <w:lang w:val="id-ID"/>
              </w:rPr>
              <w:t>&gt;35</w:t>
            </w:r>
            <w:r w:rsidRPr="000006E2">
              <w:rPr>
                <w:rFonts w:ascii="Times New Roman" w:hAnsi="Times New Roman" w:cs="Times New Roman"/>
              </w:rPr>
              <w:t xml:space="preserve"> tahun</w:t>
            </w:r>
          </w:p>
          <w:p w:rsidR="00936820" w:rsidRPr="000006E2" w:rsidRDefault="00936820" w:rsidP="00E90383">
            <w:pPr>
              <w:spacing w:after="0" w:line="240" w:lineRule="auto"/>
              <w:rPr>
                <w:rFonts w:ascii="Times New Roman" w:hAnsi="Times New Roman" w:cs="Times New Roman"/>
                <w:b/>
                <w:lang w:val="id-ID"/>
              </w:rPr>
            </w:pPr>
            <w:r w:rsidRPr="000006E2">
              <w:rPr>
                <w:rFonts w:ascii="Times New Roman" w:hAnsi="Times New Roman" w:cs="Times New Roman"/>
                <w:b/>
                <w:lang w:val="id-ID"/>
              </w:rPr>
              <w:t>Paritas</w:t>
            </w:r>
          </w:p>
          <w:p w:rsidR="00936820" w:rsidRPr="000006E2" w:rsidRDefault="00936820" w:rsidP="00E90383">
            <w:pPr>
              <w:spacing w:after="0" w:line="240" w:lineRule="auto"/>
              <w:ind w:left="312"/>
              <w:rPr>
                <w:rFonts w:ascii="Times New Roman" w:hAnsi="Times New Roman" w:cs="Times New Roman"/>
                <w:lang w:val="id-ID"/>
              </w:rPr>
            </w:pPr>
            <w:r w:rsidRPr="000006E2">
              <w:rPr>
                <w:rFonts w:ascii="Times New Roman" w:hAnsi="Times New Roman" w:cs="Times New Roman"/>
                <w:lang w:val="id-ID"/>
              </w:rPr>
              <w:t>Primigravida</w:t>
            </w:r>
          </w:p>
          <w:p w:rsidR="00936820" w:rsidRPr="000006E2" w:rsidRDefault="00936820" w:rsidP="00E90383">
            <w:pPr>
              <w:spacing w:after="0" w:line="240" w:lineRule="auto"/>
              <w:ind w:left="312"/>
              <w:rPr>
                <w:rFonts w:ascii="Times New Roman" w:hAnsi="Times New Roman" w:cs="Times New Roman"/>
                <w:lang w:val="id-ID"/>
              </w:rPr>
            </w:pPr>
            <w:r w:rsidRPr="000006E2">
              <w:rPr>
                <w:rFonts w:ascii="Times New Roman" w:hAnsi="Times New Roman" w:cs="Times New Roman"/>
                <w:lang w:val="id-ID"/>
              </w:rPr>
              <w:t>Multigravida</w:t>
            </w:r>
          </w:p>
          <w:p w:rsidR="00936820" w:rsidRPr="000006E2" w:rsidRDefault="00936820" w:rsidP="00E90383">
            <w:pPr>
              <w:spacing w:after="0" w:line="240" w:lineRule="auto"/>
              <w:ind w:left="312"/>
              <w:rPr>
                <w:rFonts w:ascii="Times New Roman" w:hAnsi="Times New Roman" w:cs="Times New Roman"/>
                <w:lang w:val="id-ID"/>
              </w:rPr>
            </w:pPr>
          </w:p>
          <w:p w:rsidR="00936820" w:rsidRPr="000006E2" w:rsidRDefault="00936820" w:rsidP="00E90383">
            <w:pPr>
              <w:spacing w:after="0" w:line="240" w:lineRule="auto"/>
              <w:rPr>
                <w:rFonts w:ascii="Times New Roman" w:hAnsi="Times New Roman" w:cs="Times New Roman"/>
                <w:b/>
                <w:lang w:val="id-ID"/>
              </w:rPr>
            </w:pPr>
            <w:r w:rsidRPr="000006E2">
              <w:rPr>
                <w:rFonts w:ascii="Times New Roman" w:hAnsi="Times New Roman" w:cs="Times New Roman"/>
                <w:b/>
                <w:lang w:val="id-ID"/>
              </w:rPr>
              <w:t>Tingkat Pendidikan</w:t>
            </w:r>
          </w:p>
          <w:p w:rsidR="00936820" w:rsidRPr="000006E2" w:rsidRDefault="00936820" w:rsidP="00E90383">
            <w:pPr>
              <w:spacing w:after="0" w:line="240" w:lineRule="auto"/>
              <w:ind w:left="312"/>
              <w:rPr>
                <w:rFonts w:ascii="Times New Roman" w:hAnsi="Times New Roman" w:cs="Times New Roman"/>
                <w:lang w:val="id-ID"/>
              </w:rPr>
            </w:pPr>
            <w:r w:rsidRPr="000006E2">
              <w:rPr>
                <w:rFonts w:ascii="Times New Roman" w:hAnsi="Times New Roman" w:cs="Times New Roman"/>
                <w:lang w:val="id-ID"/>
              </w:rPr>
              <w:t>Dasar (SD-SMP)</w:t>
            </w:r>
          </w:p>
          <w:p w:rsidR="00936820" w:rsidRPr="000006E2" w:rsidRDefault="00936820" w:rsidP="00E90383">
            <w:pPr>
              <w:spacing w:after="0" w:line="240" w:lineRule="auto"/>
              <w:ind w:left="312"/>
              <w:rPr>
                <w:rFonts w:ascii="Times New Roman" w:hAnsi="Times New Roman" w:cs="Times New Roman"/>
                <w:lang w:val="id-ID"/>
              </w:rPr>
            </w:pPr>
            <w:r w:rsidRPr="000006E2">
              <w:rPr>
                <w:rFonts w:ascii="Times New Roman" w:hAnsi="Times New Roman" w:cs="Times New Roman"/>
                <w:lang w:val="id-ID"/>
              </w:rPr>
              <w:t>Menengah (SMA)</w:t>
            </w:r>
          </w:p>
          <w:p w:rsidR="00936820" w:rsidRPr="000006E2" w:rsidRDefault="00936820" w:rsidP="00E90383">
            <w:pPr>
              <w:spacing w:after="0" w:line="240" w:lineRule="auto"/>
              <w:ind w:left="312"/>
              <w:rPr>
                <w:rFonts w:ascii="Times New Roman" w:hAnsi="Times New Roman" w:cs="Times New Roman"/>
                <w:lang w:val="id-ID"/>
              </w:rPr>
            </w:pPr>
            <w:r w:rsidRPr="000006E2">
              <w:rPr>
                <w:rFonts w:ascii="Times New Roman" w:hAnsi="Times New Roman" w:cs="Times New Roman"/>
                <w:lang w:val="id-ID"/>
              </w:rPr>
              <w:t>Tinggi (PT)</w:t>
            </w:r>
          </w:p>
          <w:p w:rsidR="00936820" w:rsidRPr="000006E2" w:rsidRDefault="00936820" w:rsidP="00E90383">
            <w:pPr>
              <w:spacing w:after="0" w:line="240" w:lineRule="auto"/>
              <w:rPr>
                <w:rFonts w:ascii="Times New Roman" w:hAnsi="Times New Roman" w:cs="Times New Roman"/>
                <w:b/>
                <w:lang w:val="id-ID"/>
              </w:rPr>
            </w:pPr>
            <w:r w:rsidRPr="000006E2">
              <w:rPr>
                <w:rFonts w:ascii="Times New Roman" w:hAnsi="Times New Roman" w:cs="Times New Roman"/>
                <w:b/>
                <w:lang w:val="id-ID"/>
              </w:rPr>
              <w:t>Status Pekerjaan</w:t>
            </w:r>
          </w:p>
          <w:p w:rsidR="00936820" w:rsidRPr="000006E2" w:rsidRDefault="00936820" w:rsidP="00E90383">
            <w:pPr>
              <w:spacing w:after="0" w:line="240" w:lineRule="auto"/>
              <w:ind w:left="317"/>
              <w:rPr>
                <w:rFonts w:ascii="Times New Roman" w:hAnsi="Times New Roman" w:cs="Times New Roman"/>
                <w:lang w:val="id-ID"/>
              </w:rPr>
            </w:pPr>
            <w:r w:rsidRPr="000006E2">
              <w:rPr>
                <w:rFonts w:ascii="Times New Roman" w:hAnsi="Times New Roman" w:cs="Times New Roman"/>
                <w:lang w:val="id-ID"/>
              </w:rPr>
              <w:t>Bekerja</w:t>
            </w:r>
          </w:p>
          <w:p w:rsidR="00936820" w:rsidRPr="000006E2" w:rsidRDefault="00936820" w:rsidP="00E90383">
            <w:pPr>
              <w:spacing w:after="0" w:line="240" w:lineRule="auto"/>
              <w:ind w:left="317"/>
              <w:rPr>
                <w:rFonts w:ascii="Times New Roman" w:hAnsi="Times New Roman" w:cs="Times New Roman"/>
                <w:lang w:val="id-ID"/>
              </w:rPr>
            </w:pPr>
            <w:r w:rsidRPr="000006E2">
              <w:rPr>
                <w:rFonts w:ascii="Times New Roman" w:hAnsi="Times New Roman" w:cs="Times New Roman"/>
                <w:lang w:val="id-ID"/>
              </w:rPr>
              <w:t>Tidak bekerja (Ibu Rumah Tangga)</w:t>
            </w:r>
          </w:p>
          <w:p w:rsidR="00936820" w:rsidRPr="000006E2" w:rsidRDefault="00936820" w:rsidP="00E90383">
            <w:pPr>
              <w:spacing w:after="0" w:line="240" w:lineRule="auto"/>
              <w:ind w:left="34"/>
              <w:rPr>
                <w:rFonts w:ascii="Times New Roman" w:hAnsi="Times New Roman" w:cs="Times New Roman"/>
                <w:lang w:val="id-ID"/>
              </w:rPr>
            </w:pPr>
            <w:r w:rsidRPr="000006E2">
              <w:rPr>
                <w:rFonts w:ascii="Times New Roman" w:hAnsi="Times New Roman" w:cs="Times New Roman"/>
                <w:b/>
                <w:lang w:val="id-ID"/>
              </w:rPr>
              <w:t>Pendapatan Suami</w:t>
            </w:r>
          </w:p>
          <w:p w:rsidR="00936820" w:rsidRPr="000006E2" w:rsidRDefault="00936820" w:rsidP="00E90383">
            <w:pPr>
              <w:spacing w:after="0" w:line="240" w:lineRule="auto"/>
              <w:ind w:left="317"/>
              <w:rPr>
                <w:rFonts w:ascii="Times New Roman" w:hAnsi="Times New Roman" w:cs="Times New Roman"/>
                <w:b/>
                <w:lang w:val="id-ID"/>
              </w:rPr>
            </w:pPr>
            <w:r w:rsidRPr="000006E2">
              <w:rPr>
                <w:rFonts w:ascii="Times New Roman" w:hAnsi="Times New Roman" w:cs="Times New Roman"/>
                <w:lang w:val="id-ID"/>
              </w:rPr>
              <w:t>&lt; UMR</w:t>
            </w:r>
          </w:p>
          <w:p w:rsidR="00936820" w:rsidRPr="000006E2" w:rsidRDefault="00936820" w:rsidP="00E90383">
            <w:pPr>
              <w:spacing w:after="0" w:line="240" w:lineRule="auto"/>
              <w:ind w:left="317"/>
              <w:rPr>
                <w:rFonts w:ascii="Times New Roman" w:hAnsi="Times New Roman" w:cs="Times New Roman"/>
                <w:lang w:val="id-ID"/>
              </w:rPr>
            </w:pPr>
            <w:r w:rsidRPr="000006E2">
              <w:rPr>
                <w:rFonts w:ascii="Times New Roman" w:hAnsi="Times New Roman" w:cs="Times New Roman"/>
                <w:lang w:val="id-ID"/>
              </w:rPr>
              <w:t>≥ UMR</w:t>
            </w:r>
          </w:p>
        </w:tc>
        <w:tc>
          <w:tcPr>
            <w:tcW w:w="1276" w:type="dxa"/>
          </w:tcPr>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24</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3</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12</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15</w:t>
            </w: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tabs>
                <w:tab w:val="left" w:pos="240"/>
                <w:tab w:val="center" w:pos="522"/>
              </w:tabs>
              <w:spacing w:after="0" w:line="240" w:lineRule="auto"/>
              <w:jc w:val="right"/>
              <w:rPr>
                <w:rFonts w:ascii="Times New Roman" w:hAnsi="Times New Roman" w:cs="Times New Roman"/>
                <w:lang w:val="id-ID"/>
              </w:rPr>
            </w:pPr>
            <w:r w:rsidRPr="000006E2">
              <w:rPr>
                <w:rFonts w:ascii="Times New Roman" w:hAnsi="Times New Roman" w:cs="Times New Roman"/>
              </w:rPr>
              <w:tab/>
            </w:r>
            <w:r w:rsidRPr="000006E2">
              <w:rPr>
                <w:rFonts w:ascii="Times New Roman" w:hAnsi="Times New Roman" w:cs="Times New Roman"/>
              </w:rPr>
              <w:tab/>
            </w: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15</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rPr>
              <w:t>1</w:t>
            </w:r>
            <w:r w:rsidRPr="000006E2">
              <w:rPr>
                <w:rFonts w:ascii="Times New Roman" w:hAnsi="Times New Roman" w:cs="Times New Roman"/>
                <w:lang w:val="id-ID"/>
              </w:rPr>
              <w:t>3</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rPr>
              <w:t>1</w:t>
            </w:r>
            <w:r w:rsidRPr="000006E2">
              <w:rPr>
                <w:rFonts w:ascii="Times New Roman" w:hAnsi="Times New Roman" w:cs="Times New Roman"/>
                <w:lang w:val="id-ID"/>
              </w:rPr>
              <w:t>4</w:t>
            </w:r>
          </w:p>
          <w:p w:rsidR="00936820" w:rsidRPr="000006E2" w:rsidRDefault="00936820" w:rsidP="00E90383">
            <w:pPr>
              <w:tabs>
                <w:tab w:val="center" w:pos="515"/>
                <w:tab w:val="right" w:pos="1031"/>
              </w:tabs>
              <w:spacing w:after="0" w:line="240" w:lineRule="auto"/>
              <w:rPr>
                <w:rFonts w:ascii="Times New Roman" w:hAnsi="Times New Roman" w:cs="Times New Roman"/>
              </w:rPr>
            </w:pPr>
          </w:p>
          <w:p w:rsidR="00936820" w:rsidRPr="000006E2" w:rsidRDefault="00936820" w:rsidP="00E90383">
            <w:pPr>
              <w:tabs>
                <w:tab w:val="center" w:pos="515"/>
                <w:tab w:val="right" w:pos="1031"/>
              </w:tabs>
              <w:spacing w:after="0" w:line="240" w:lineRule="auto"/>
              <w:jc w:val="right"/>
              <w:rPr>
                <w:rFonts w:ascii="Times New Roman" w:hAnsi="Times New Roman" w:cs="Times New Roman"/>
                <w:lang w:val="id-ID"/>
              </w:rPr>
            </w:pPr>
          </w:p>
          <w:p w:rsidR="00936820" w:rsidRPr="000006E2" w:rsidRDefault="00936820" w:rsidP="00E90383">
            <w:pPr>
              <w:tabs>
                <w:tab w:val="center" w:pos="515"/>
                <w:tab w:val="right" w:pos="1031"/>
              </w:tabs>
              <w:spacing w:after="0" w:line="240" w:lineRule="auto"/>
              <w:jc w:val="right"/>
              <w:rPr>
                <w:rFonts w:ascii="Times New Roman" w:hAnsi="Times New Roman" w:cs="Times New Roman"/>
                <w:lang w:val="id-ID"/>
              </w:rPr>
            </w:pPr>
            <w:r w:rsidRPr="000006E2">
              <w:rPr>
                <w:rFonts w:ascii="Times New Roman" w:hAnsi="Times New Roman" w:cs="Times New Roman"/>
                <w:lang w:val="id-ID"/>
              </w:rPr>
              <w:t>7</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20</w:t>
            </w:r>
          </w:p>
        </w:tc>
        <w:tc>
          <w:tcPr>
            <w:tcW w:w="709" w:type="dxa"/>
          </w:tcPr>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88</w:t>
            </w:r>
            <w:r w:rsidRPr="000006E2">
              <w:rPr>
                <w:rFonts w:ascii="Times New Roman" w:hAnsi="Times New Roman" w:cs="Times New Roman"/>
              </w:rPr>
              <w:t>,</w:t>
            </w:r>
            <w:r w:rsidRPr="000006E2">
              <w:rPr>
                <w:rFonts w:ascii="Times New Roman" w:hAnsi="Times New Roman" w:cs="Times New Roman"/>
                <w:lang w:val="id-ID"/>
              </w:rPr>
              <w:t>9</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11</w:t>
            </w:r>
            <w:r w:rsidRPr="000006E2">
              <w:rPr>
                <w:rFonts w:ascii="Times New Roman" w:hAnsi="Times New Roman" w:cs="Times New Roman"/>
              </w:rPr>
              <w:t>,</w:t>
            </w:r>
            <w:r w:rsidRPr="000006E2">
              <w:rPr>
                <w:rFonts w:ascii="Times New Roman" w:hAnsi="Times New Roman" w:cs="Times New Roman"/>
                <w:lang w:val="id-ID"/>
              </w:rPr>
              <w:t>1</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44</w:t>
            </w:r>
            <w:r w:rsidRPr="000006E2">
              <w:rPr>
                <w:rFonts w:ascii="Times New Roman" w:hAnsi="Times New Roman" w:cs="Times New Roman"/>
              </w:rPr>
              <w:t>,</w:t>
            </w:r>
            <w:r w:rsidRPr="000006E2">
              <w:rPr>
                <w:rFonts w:ascii="Times New Roman" w:hAnsi="Times New Roman" w:cs="Times New Roman"/>
                <w:lang w:val="id-ID"/>
              </w:rPr>
              <w:t>4</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5</w:t>
            </w:r>
            <w:r w:rsidRPr="000006E2">
              <w:rPr>
                <w:rFonts w:ascii="Times New Roman" w:hAnsi="Times New Roman" w:cs="Times New Roman"/>
              </w:rPr>
              <w:t>6,</w:t>
            </w: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22</w:t>
            </w:r>
            <w:r w:rsidRPr="000006E2">
              <w:rPr>
                <w:rFonts w:ascii="Times New Roman" w:hAnsi="Times New Roman" w:cs="Times New Roman"/>
              </w:rPr>
              <w:t>,</w:t>
            </w:r>
            <w:r w:rsidRPr="000006E2">
              <w:rPr>
                <w:rFonts w:ascii="Times New Roman" w:hAnsi="Times New Roman" w:cs="Times New Roman"/>
                <w:lang w:val="id-ID"/>
              </w:rPr>
              <w:t>2</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55</w:t>
            </w:r>
            <w:r w:rsidRPr="000006E2">
              <w:rPr>
                <w:rFonts w:ascii="Times New Roman" w:hAnsi="Times New Roman" w:cs="Times New Roman"/>
              </w:rPr>
              <w:t>,</w:t>
            </w: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22</w:t>
            </w:r>
            <w:r w:rsidRPr="000006E2">
              <w:rPr>
                <w:rFonts w:ascii="Times New Roman" w:hAnsi="Times New Roman" w:cs="Times New Roman"/>
              </w:rPr>
              <w:t>,</w:t>
            </w:r>
            <w:r w:rsidRPr="000006E2">
              <w:rPr>
                <w:rFonts w:ascii="Times New Roman" w:hAnsi="Times New Roman" w:cs="Times New Roman"/>
                <w:lang w:val="id-ID"/>
              </w:rPr>
              <w:t>2</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48</w:t>
            </w:r>
            <w:r w:rsidRPr="000006E2">
              <w:rPr>
                <w:rFonts w:ascii="Times New Roman" w:hAnsi="Times New Roman" w:cs="Times New Roman"/>
              </w:rPr>
              <w:t>,</w:t>
            </w:r>
            <w:r w:rsidRPr="000006E2">
              <w:rPr>
                <w:rFonts w:ascii="Times New Roman" w:hAnsi="Times New Roman" w:cs="Times New Roman"/>
                <w:lang w:val="id-ID"/>
              </w:rPr>
              <w:t>1</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51</w:t>
            </w:r>
            <w:r w:rsidRPr="000006E2">
              <w:rPr>
                <w:rFonts w:ascii="Times New Roman" w:hAnsi="Times New Roman" w:cs="Times New Roman"/>
              </w:rPr>
              <w:t>,</w:t>
            </w:r>
            <w:r w:rsidRPr="000006E2">
              <w:rPr>
                <w:rFonts w:ascii="Times New Roman" w:hAnsi="Times New Roman" w:cs="Times New Roman"/>
                <w:lang w:val="id-ID"/>
              </w:rPr>
              <w:t>9</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rPr>
            </w:pPr>
            <w:r w:rsidRPr="000006E2">
              <w:rPr>
                <w:rFonts w:ascii="Times New Roman" w:hAnsi="Times New Roman" w:cs="Times New Roman"/>
                <w:lang w:val="id-ID"/>
              </w:rPr>
              <w:t>31</w:t>
            </w:r>
            <w:r w:rsidRPr="000006E2">
              <w:rPr>
                <w:rFonts w:ascii="Times New Roman" w:hAnsi="Times New Roman" w:cs="Times New Roman"/>
              </w:rPr>
              <w:t>,5</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68</w:t>
            </w:r>
            <w:r w:rsidRPr="000006E2">
              <w:rPr>
                <w:rFonts w:ascii="Times New Roman" w:hAnsi="Times New Roman" w:cs="Times New Roman"/>
              </w:rPr>
              <w:t>,</w:t>
            </w:r>
            <w:r w:rsidRPr="000006E2">
              <w:rPr>
                <w:rFonts w:ascii="Times New Roman" w:hAnsi="Times New Roman" w:cs="Times New Roman"/>
                <w:lang w:val="id-ID"/>
              </w:rPr>
              <w:t>5</w:t>
            </w:r>
          </w:p>
        </w:tc>
        <w:tc>
          <w:tcPr>
            <w:tcW w:w="1276" w:type="dxa"/>
          </w:tcPr>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22</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5</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9</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18</w:t>
            </w: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8</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19</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0</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12</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rPr>
              <w:t>1</w:t>
            </w:r>
            <w:r w:rsidRPr="000006E2">
              <w:rPr>
                <w:rFonts w:ascii="Times New Roman" w:hAnsi="Times New Roman" w:cs="Times New Roman"/>
                <w:lang w:val="id-ID"/>
              </w:rPr>
              <w:t>5</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10</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17</w:t>
            </w:r>
          </w:p>
        </w:tc>
        <w:tc>
          <w:tcPr>
            <w:tcW w:w="708" w:type="dxa"/>
          </w:tcPr>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81</w:t>
            </w:r>
            <w:r w:rsidRPr="000006E2">
              <w:rPr>
                <w:rFonts w:ascii="Times New Roman" w:hAnsi="Times New Roman" w:cs="Times New Roman"/>
              </w:rPr>
              <w:t>,</w:t>
            </w:r>
            <w:r w:rsidRPr="000006E2">
              <w:rPr>
                <w:rFonts w:ascii="Times New Roman" w:hAnsi="Times New Roman" w:cs="Times New Roman"/>
                <w:lang w:val="id-ID"/>
              </w:rPr>
              <w:t>5</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18</w:t>
            </w:r>
            <w:r w:rsidRPr="000006E2">
              <w:rPr>
                <w:rFonts w:ascii="Times New Roman" w:hAnsi="Times New Roman" w:cs="Times New Roman"/>
              </w:rPr>
              <w:t>,</w:t>
            </w:r>
            <w:r w:rsidRPr="000006E2">
              <w:rPr>
                <w:rFonts w:ascii="Times New Roman" w:hAnsi="Times New Roman" w:cs="Times New Roman"/>
                <w:lang w:val="id-ID"/>
              </w:rPr>
              <w:t>5</w:t>
            </w: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33</w:t>
            </w:r>
            <w:r w:rsidRPr="000006E2">
              <w:rPr>
                <w:rFonts w:ascii="Times New Roman" w:hAnsi="Times New Roman" w:cs="Times New Roman"/>
              </w:rPr>
              <w:t>,</w:t>
            </w:r>
            <w:r w:rsidRPr="000006E2">
              <w:rPr>
                <w:rFonts w:ascii="Times New Roman" w:hAnsi="Times New Roman" w:cs="Times New Roman"/>
                <w:lang w:val="id-ID"/>
              </w:rPr>
              <w:t>3</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66</w:t>
            </w:r>
            <w:r w:rsidRPr="000006E2">
              <w:rPr>
                <w:rFonts w:ascii="Times New Roman" w:hAnsi="Times New Roman" w:cs="Times New Roman"/>
              </w:rPr>
              <w:t>,</w:t>
            </w:r>
            <w:r w:rsidRPr="000006E2">
              <w:rPr>
                <w:rFonts w:ascii="Times New Roman" w:hAnsi="Times New Roman" w:cs="Times New Roman"/>
                <w:lang w:val="id-ID"/>
              </w:rPr>
              <w:t>7</w:t>
            </w: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29</w:t>
            </w:r>
            <w:r w:rsidRPr="000006E2">
              <w:rPr>
                <w:rFonts w:ascii="Times New Roman" w:hAnsi="Times New Roman" w:cs="Times New Roman"/>
              </w:rPr>
              <w:t>,</w:t>
            </w: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70</w:t>
            </w:r>
            <w:r w:rsidRPr="000006E2">
              <w:rPr>
                <w:rFonts w:ascii="Times New Roman" w:hAnsi="Times New Roman" w:cs="Times New Roman"/>
              </w:rPr>
              <w:t>,</w:t>
            </w:r>
            <w:r w:rsidRPr="000006E2">
              <w:rPr>
                <w:rFonts w:ascii="Times New Roman" w:hAnsi="Times New Roman" w:cs="Times New Roman"/>
                <w:lang w:val="id-ID"/>
              </w:rPr>
              <w:t>4</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0</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44</w:t>
            </w:r>
            <w:r w:rsidRPr="000006E2">
              <w:rPr>
                <w:rFonts w:ascii="Times New Roman" w:hAnsi="Times New Roman" w:cs="Times New Roman"/>
              </w:rPr>
              <w:t>,</w:t>
            </w:r>
            <w:r w:rsidRPr="000006E2">
              <w:rPr>
                <w:rFonts w:ascii="Times New Roman" w:hAnsi="Times New Roman" w:cs="Times New Roman"/>
                <w:lang w:val="id-ID"/>
              </w:rPr>
              <w:t>4</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55</w:t>
            </w:r>
            <w:r w:rsidRPr="000006E2">
              <w:rPr>
                <w:rFonts w:ascii="Times New Roman" w:hAnsi="Times New Roman" w:cs="Times New Roman"/>
              </w:rPr>
              <w:t>,</w:t>
            </w:r>
            <w:r w:rsidRPr="000006E2">
              <w:rPr>
                <w:rFonts w:ascii="Times New Roman" w:hAnsi="Times New Roman" w:cs="Times New Roman"/>
                <w:lang w:val="id-ID"/>
              </w:rPr>
              <w:t>6</w:t>
            </w:r>
          </w:p>
          <w:p w:rsidR="00936820" w:rsidRPr="000006E2" w:rsidRDefault="00936820" w:rsidP="00E90383">
            <w:pPr>
              <w:spacing w:after="0" w:line="240" w:lineRule="auto"/>
              <w:jc w:val="right"/>
              <w:rPr>
                <w:rFonts w:ascii="Times New Roman" w:hAnsi="Times New Roman" w:cs="Times New Roman"/>
              </w:rPr>
            </w:pPr>
          </w:p>
          <w:p w:rsidR="00936820" w:rsidRPr="000006E2" w:rsidRDefault="00936820" w:rsidP="00E90383">
            <w:pPr>
              <w:spacing w:after="0" w:line="240" w:lineRule="auto"/>
              <w:jc w:val="right"/>
              <w:rPr>
                <w:rFonts w:ascii="Times New Roman" w:hAnsi="Times New Roman" w:cs="Times New Roman"/>
                <w:lang w:val="id-ID"/>
              </w:rPr>
            </w:pP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37</w:t>
            </w:r>
            <w:r w:rsidRPr="000006E2">
              <w:rPr>
                <w:rFonts w:ascii="Times New Roman" w:hAnsi="Times New Roman" w:cs="Times New Roman"/>
              </w:rPr>
              <w:t>,</w:t>
            </w:r>
            <w:r w:rsidRPr="000006E2">
              <w:rPr>
                <w:rFonts w:ascii="Times New Roman" w:hAnsi="Times New Roman" w:cs="Times New Roman"/>
                <w:lang w:val="id-ID"/>
              </w:rPr>
              <w:t>0</w:t>
            </w:r>
          </w:p>
          <w:p w:rsidR="00936820" w:rsidRPr="000006E2" w:rsidRDefault="00936820" w:rsidP="00E90383">
            <w:pPr>
              <w:spacing w:after="0" w:line="240" w:lineRule="auto"/>
              <w:jc w:val="right"/>
              <w:rPr>
                <w:rFonts w:ascii="Times New Roman" w:hAnsi="Times New Roman" w:cs="Times New Roman"/>
                <w:lang w:val="id-ID"/>
              </w:rPr>
            </w:pPr>
            <w:r w:rsidRPr="000006E2">
              <w:rPr>
                <w:rFonts w:ascii="Times New Roman" w:hAnsi="Times New Roman" w:cs="Times New Roman"/>
                <w:lang w:val="id-ID"/>
              </w:rPr>
              <w:t>63</w:t>
            </w:r>
            <w:r w:rsidRPr="000006E2">
              <w:rPr>
                <w:rFonts w:ascii="Times New Roman" w:hAnsi="Times New Roman" w:cs="Times New Roman"/>
              </w:rPr>
              <w:t>,</w:t>
            </w:r>
            <w:r w:rsidRPr="000006E2">
              <w:rPr>
                <w:rFonts w:ascii="Times New Roman" w:hAnsi="Times New Roman" w:cs="Times New Roman"/>
                <w:lang w:val="id-ID"/>
              </w:rPr>
              <w:t>0</w:t>
            </w:r>
          </w:p>
        </w:tc>
      </w:tr>
    </w:tbl>
    <w:p w:rsidR="00A63BAA" w:rsidRDefault="00A63BAA" w:rsidP="00E90383">
      <w:pPr>
        <w:pStyle w:val="ListParagraph"/>
        <w:spacing w:after="0" w:line="360" w:lineRule="auto"/>
        <w:ind w:left="0" w:firstLine="540"/>
        <w:jc w:val="both"/>
        <w:rPr>
          <w:rFonts w:ascii="Times New Roman" w:hAnsi="Times New Roman" w:cs="Times New Roman"/>
          <w:sz w:val="24"/>
          <w:szCs w:val="24"/>
          <w:lang w:val="id-ID"/>
        </w:rPr>
        <w:sectPr w:rsidR="00A63BAA" w:rsidSect="00A63BAA">
          <w:type w:val="continuous"/>
          <w:pgSz w:w="11907" w:h="16840" w:code="9"/>
          <w:pgMar w:top="1440" w:right="1440" w:bottom="1440" w:left="1440" w:header="720" w:footer="720" w:gutter="0"/>
          <w:cols w:space="720"/>
          <w:docGrid w:linePitch="360"/>
        </w:sectPr>
      </w:pPr>
      <w:bookmarkStart w:id="2" w:name="_Toc30066350"/>
    </w:p>
    <w:p w:rsidR="00936820" w:rsidRDefault="00936820" w:rsidP="00E90383">
      <w:pPr>
        <w:pStyle w:val="ListParagraph"/>
        <w:spacing w:after="0" w:line="360" w:lineRule="auto"/>
        <w:ind w:left="0" w:firstLine="540"/>
        <w:jc w:val="both"/>
        <w:rPr>
          <w:rFonts w:ascii="Times New Roman" w:hAnsi="Times New Roman" w:cs="Times New Roman"/>
          <w:sz w:val="24"/>
          <w:szCs w:val="24"/>
        </w:rPr>
      </w:pPr>
      <w:r w:rsidRPr="000006E2">
        <w:rPr>
          <w:rFonts w:ascii="Times New Roman" w:hAnsi="Times New Roman" w:cs="Times New Roman"/>
          <w:sz w:val="24"/>
          <w:szCs w:val="24"/>
          <w:lang w:val="id-ID"/>
        </w:rPr>
        <w:lastRenderedPageBreak/>
        <w:t>Berdasarkan t</w:t>
      </w:r>
      <w:r w:rsidRPr="000006E2">
        <w:rPr>
          <w:rFonts w:ascii="Times New Roman" w:hAnsi="Times New Roman" w:cs="Times New Roman"/>
          <w:sz w:val="24"/>
          <w:szCs w:val="24"/>
          <w:lang w:val="fi-FI"/>
        </w:rPr>
        <w:t>abel 4.</w:t>
      </w:r>
      <w:r w:rsidRPr="000006E2">
        <w:rPr>
          <w:rFonts w:ascii="Times New Roman" w:hAnsi="Times New Roman" w:cs="Times New Roman"/>
          <w:sz w:val="24"/>
          <w:szCs w:val="24"/>
          <w:lang w:val="id-ID"/>
        </w:rPr>
        <w:t>2</w:t>
      </w:r>
      <w:r w:rsidRPr="000006E2">
        <w:rPr>
          <w:rFonts w:ascii="Times New Roman" w:hAnsi="Times New Roman" w:cs="Times New Roman"/>
          <w:sz w:val="24"/>
          <w:szCs w:val="24"/>
          <w:lang w:val="fi-FI"/>
        </w:rPr>
        <w:t>. menunjukkan bahwa</w:t>
      </w:r>
      <w:r w:rsidRPr="000006E2">
        <w:rPr>
          <w:rFonts w:ascii="Times New Roman" w:hAnsi="Times New Roman" w:cs="Times New Roman"/>
          <w:sz w:val="24"/>
          <w:szCs w:val="24"/>
          <w:lang w:val="id-ID"/>
        </w:rPr>
        <w:t xml:space="preserve"> sebagian besar  ibu hamil TM III pada kelompok </w:t>
      </w:r>
      <w:r w:rsidRPr="00E90383">
        <w:rPr>
          <w:rFonts w:ascii="Times New Roman" w:hAnsi="Times New Roman" w:cs="Times New Roman"/>
          <w:lang w:val="id-ID"/>
        </w:rPr>
        <w:t>perlakuan</w:t>
      </w:r>
      <w:r w:rsidRPr="000006E2">
        <w:rPr>
          <w:rFonts w:ascii="Times New Roman" w:hAnsi="Times New Roman" w:cs="Times New Roman"/>
          <w:sz w:val="24"/>
          <w:szCs w:val="24"/>
          <w:lang w:val="id-ID"/>
        </w:rPr>
        <w:t xml:space="preserve"> mengalami anemia sebanyak 35 responden (64,8%) dan yang tidak anemia sebanyak 19 </w:t>
      </w:r>
      <w:r w:rsidRPr="000006E2">
        <w:rPr>
          <w:rFonts w:ascii="Times New Roman" w:hAnsi="Times New Roman" w:cs="Times New Roman"/>
          <w:sz w:val="24"/>
          <w:szCs w:val="24"/>
          <w:lang w:val="id-ID"/>
        </w:rPr>
        <w:lastRenderedPageBreak/>
        <w:t xml:space="preserve">responden (35,2%). Pada kelompok kontrol  sebagian besar  ibu hamil TM III mengalami anemia sebanyak 24 responden (88,9%) dan yang tidak anemia sebanyak 3 responden (11,1%). </w:t>
      </w:r>
    </w:p>
    <w:p w:rsidR="00A63BAA" w:rsidRDefault="00A63BAA" w:rsidP="00E90383">
      <w:pPr>
        <w:pStyle w:val="Caption"/>
        <w:tabs>
          <w:tab w:val="left" w:pos="1276"/>
        </w:tabs>
        <w:spacing w:after="0"/>
        <w:ind w:left="1276" w:hanging="1276"/>
        <w:jc w:val="both"/>
        <w:rPr>
          <w:rFonts w:ascii="Times New Roman" w:hAnsi="Times New Roman" w:cs="Times New Roman"/>
          <w:bCs w:val="0"/>
          <w:color w:val="auto"/>
          <w:sz w:val="24"/>
          <w:szCs w:val="24"/>
        </w:rPr>
        <w:sectPr w:rsidR="00A63BAA" w:rsidSect="00A63BAA">
          <w:type w:val="continuous"/>
          <w:pgSz w:w="11907" w:h="16840" w:code="9"/>
          <w:pgMar w:top="1440" w:right="1440" w:bottom="1440" w:left="1440" w:header="720" w:footer="720" w:gutter="0"/>
          <w:cols w:num="2" w:space="720"/>
          <w:docGrid w:linePitch="360"/>
        </w:sectPr>
      </w:pPr>
    </w:p>
    <w:p w:rsidR="00936820" w:rsidRPr="0090104F" w:rsidRDefault="00936820" w:rsidP="00E90383">
      <w:pPr>
        <w:pStyle w:val="Caption"/>
        <w:tabs>
          <w:tab w:val="left" w:pos="1276"/>
        </w:tabs>
        <w:spacing w:after="0"/>
        <w:ind w:left="1276" w:hanging="1276"/>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Tabel 4.</w:t>
      </w:r>
      <w:r w:rsidR="00C44690" w:rsidRPr="0090104F">
        <w:rPr>
          <w:rFonts w:ascii="Times New Roman" w:hAnsi="Times New Roman" w:cs="Times New Roman"/>
          <w:bCs w:val="0"/>
          <w:color w:val="auto"/>
          <w:sz w:val="24"/>
          <w:szCs w:val="24"/>
        </w:rPr>
        <w:fldChar w:fldCharType="begin"/>
      </w:r>
      <w:r w:rsidRPr="0090104F">
        <w:rPr>
          <w:rFonts w:ascii="Times New Roman" w:hAnsi="Times New Roman" w:cs="Times New Roman"/>
          <w:bCs w:val="0"/>
          <w:color w:val="auto"/>
          <w:sz w:val="24"/>
          <w:szCs w:val="24"/>
        </w:rPr>
        <w:instrText xml:space="preserve"> SEQ Tabel_4. \* ARABIC </w:instrText>
      </w:r>
      <w:r w:rsidR="00C44690" w:rsidRPr="0090104F">
        <w:rPr>
          <w:rFonts w:ascii="Times New Roman" w:hAnsi="Times New Roman" w:cs="Times New Roman"/>
          <w:bCs w:val="0"/>
          <w:color w:val="auto"/>
          <w:sz w:val="24"/>
          <w:szCs w:val="24"/>
        </w:rPr>
        <w:fldChar w:fldCharType="separate"/>
      </w:r>
      <w:r>
        <w:rPr>
          <w:rFonts w:ascii="Times New Roman" w:hAnsi="Times New Roman" w:cs="Times New Roman"/>
          <w:bCs w:val="0"/>
          <w:noProof/>
          <w:color w:val="auto"/>
          <w:sz w:val="24"/>
          <w:szCs w:val="24"/>
        </w:rPr>
        <w:t>2</w:t>
      </w:r>
      <w:r w:rsidR="00C44690" w:rsidRPr="0090104F">
        <w:rPr>
          <w:rFonts w:ascii="Times New Roman" w:hAnsi="Times New Roman" w:cs="Times New Roman"/>
          <w:bCs w:val="0"/>
          <w:color w:val="auto"/>
          <w:sz w:val="24"/>
          <w:szCs w:val="24"/>
        </w:rPr>
        <w:fldChar w:fldCharType="end"/>
      </w:r>
      <w:r w:rsidRPr="000006E2">
        <w:rPr>
          <w:rFonts w:ascii="Times New Roman" w:hAnsi="Times New Roman" w:cs="Times New Roman"/>
          <w:bCs w:val="0"/>
          <w:color w:val="auto"/>
          <w:sz w:val="24"/>
          <w:szCs w:val="24"/>
        </w:rPr>
        <w:t>.</w:t>
      </w:r>
      <w:r w:rsidRPr="000006E2">
        <w:rPr>
          <w:rFonts w:ascii="Times New Roman" w:hAnsi="Times New Roman" w:cs="Times New Roman"/>
          <w:bCs w:val="0"/>
          <w:color w:val="auto"/>
          <w:sz w:val="24"/>
          <w:szCs w:val="24"/>
        </w:rPr>
        <w:tab/>
        <w:t>Distribusi Frekuensi Kejadian Anemia pada Ibu Hamil TM III di Puskesmas Bangetayu Kota Semarang</w:t>
      </w:r>
      <w:bookmarkEnd w:id="2"/>
    </w:p>
    <w:tbl>
      <w:tblPr>
        <w:tblW w:w="6662" w:type="dxa"/>
        <w:tblInd w:w="1384" w:type="dxa"/>
        <w:tblBorders>
          <w:top w:val="single" w:sz="4" w:space="0" w:color="auto"/>
          <w:bottom w:val="single" w:sz="4" w:space="0" w:color="auto"/>
          <w:insideH w:val="single" w:sz="4" w:space="0" w:color="auto"/>
        </w:tblBorders>
        <w:tblLayout w:type="fixed"/>
        <w:tblLook w:val="04A0"/>
      </w:tblPr>
      <w:tblGrid>
        <w:gridCol w:w="2693"/>
        <w:gridCol w:w="1276"/>
        <w:gridCol w:w="709"/>
        <w:gridCol w:w="1276"/>
        <w:gridCol w:w="708"/>
      </w:tblGrid>
      <w:tr w:rsidR="00936820" w:rsidRPr="000006E2" w:rsidTr="00FE114E">
        <w:tc>
          <w:tcPr>
            <w:tcW w:w="2693" w:type="dxa"/>
            <w:vMerge w:val="restart"/>
            <w:vAlign w:val="center"/>
          </w:tcPr>
          <w:p w:rsidR="00936820" w:rsidRPr="000006E2" w:rsidRDefault="00936820" w:rsidP="00E90383">
            <w:pPr>
              <w:spacing w:after="0" w:line="240" w:lineRule="auto"/>
              <w:jc w:val="center"/>
              <w:rPr>
                <w:rFonts w:ascii="Times New Roman" w:hAnsi="Times New Roman" w:cs="Times New Roman"/>
                <w:b/>
                <w:sz w:val="24"/>
                <w:szCs w:val="24"/>
                <w:lang w:val="id-ID"/>
              </w:rPr>
            </w:pPr>
            <w:r w:rsidRPr="000006E2">
              <w:rPr>
                <w:rFonts w:ascii="Times New Roman" w:hAnsi="Times New Roman" w:cs="Times New Roman"/>
                <w:b/>
                <w:sz w:val="24"/>
                <w:szCs w:val="24"/>
                <w:lang w:val="id-ID"/>
              </w:rPr>
              <w:t>Kejadian Anemia</w:t>
            </w:r>
          </w:p>
        </w:tc>
        <w:tc>
          <w:tcPr>
            <w:tcW w:w="1985" w:type="dxa"/>
            <w:gridSpan w:val="2"/>
          </w:tcPr>
          <w:p w:rsidR="00936820" w:rsidRPr="000006E2" w:rsidRDefault="00936820" w:rsidP="00E90383">
            <w:pPr>
              <w:spacing w:after="0" w:line="240" w:lineRule="auto"/>
              <w:jc w:val="center"/>
              <w:rPr>
                <w:rFonts w:ascii="Times New Roman" w:hAnsi="Times New Roman" w:cs="Times New Roman"/>
                <w:b/>
                <w:sz w:val="24"/>
                <w:szCs w:val="24"/>
                <w:lang w:val="id-ID"/>
              </w:rPr>
            </w:pPr>
            <w:r w:rsidRPr="000006E2">
              <w:rPr>
                <w:rFonts w:ascii="Times New Roman" w:hAnsi="Times New Roman" w:cs="Times New Roman"/>
                <w:b/>
                <w:sz w:val="24"/>
                <w:szCs w:val="24"/>
                <w:lang w:val="id-ID"/>
              </w:rPr>
              <w:t>Perlakuan</w:t>
            </w:r>
          </w:p>
        </w:tc>
        <w:tc>
          <w:tcPr>
            <w:tcW w:w="1984" w:type="dxa"/>
            <w:gridSpan w:val="2"/>
          </w:tcPr>
          <w:p w:rsidR="00936820" w:rsidRPr="000006E2" w:rsidRDefault="00936820" w:rsidP="00E90383">
            <w:pPr>
              <w:spacing w:after="0" w:line="240" w:lineRule="auto"/>
              <w:jc w:val="center"/>
              <w:rPr>
                <w:rFonts w:ascii="Times New Roman" w:hAnsi="Times New Roman" w:cs="Times New Roman"/>
                <w:b/>
                <w:sz w:val="24"/>
                <w:szCs w:val="24"/>
                <w:lang w:val="id-ID"/>
              </w:rPr>
            </w:pPr>
            <w:r w:rsidRPr="000006E2">
              <w:rPr>
                <w:rFonts w:ascii="Times New Roman" w:hAnsi="Times New Roman" w:cs="Times New Roman"/>
                <w:b/>
                <w:sz w:val="24"/>
                <w:szCs w:val="24"/>
                <w:lang w:val="id-ID"/>
              </w:rPr>
              <w:t>Kontrol</w:t>
            </w:r>
          </w:p>
        </w:tc>
      </w:tr>
      <w:tr w:rsidR="00936820" w:rsidRPr="000006E2" w:rsidTr="00FE114E">
        <w:tc>
          <w:tcPr>
            <w:tcW w:w="2693" w:type="dxa"/>
            <w:vMerge/>
          </w:tcPr>
          <w:p w:rsidR="00936820" w:rsidRPr="000006E2" w:rsidRDefault="00936820" w:rsidP="00E90383">
            <w:pPr>
              <w:spacing w:after="0" w:line="240" w:lineRule="auto"/>
              <w:jc w:val="center"/>
              <w:rPr>
                <w:rFonts w:ascii="Times New Roman" w:hAnsi="Times New Roman" w:cs="Times New Roman"/>
                <w:b/>
                <w:sz w:val="24"/>
                <w:szCs w:val="24"/>
              </w:rPr>
            </w:pPr>
          </w:p>
        </w:tc>
        <w:tc>
          <w:tcPr>
            <w:tcW w:w="1276" w:type="dxa"/>
            <w:vAlign w:val="center"/>
          </w:tcPr>
          <w:p w:rsidR="00936820" w:rsidRPr="000006E2" w:rsidRDefault="00936820" w:rsidP="00E90383">
            <w:pPr>
              <w:spacing w:after="0" w:line="240" w:lineRule="auto"/>
              <w:jc w:val="center"/>
              <w:rPr>
                <w:rFonts w:ascii="Times New Roman" w:hAnsi="Times New Roman" w:cs="Times New Roman"/>
                <w:b/>
                <w:sz w:val="24"/>
                <w:szCs w:val="24"/>
              </w:rPr>
            </w:pPr>
            <w:r w:rsidRPr="000006E2">
              <w:rPr>
                <w:rFonts w:ascii="Times New Roman" w:hAnsi="Times New Roman" w:cs="Times New Roman"/>
                <w:b/>
                <w:sz w:val="24"/>
                <w:szCs w:val="24"/>
              </w:rPr>
              <w:t>Frekuensi</w:t>
            </w:r>
          </w:p>
        </w:tc>
        <w:tc>
          <w:tcPr>
            <w:tcW w:w="709" w:type="dxa"/>
            <w:vAlign w:val="center"/>
          </w:tcPr>
          <w:p w:rsidR="00936820" w:rsidRPr="000006E2" w:rsidRDefault="00936820" w:rsidP="00E90383">
            <w:pPr>
              <w:spacing w:after="0" w:line="240" w:lineRule="auto"/>
              <w:jc w:val="center"/>
              <w:rPr>
                <w:rFonts w:ascii="Times New Roman" w:hAnsi="Times New Roman" w:cs="Times New Roman"/>
                <w:b/>
                <w:sz w:val="24"/>
                <w:szCs w:val="24"/>
              </w:rPr>
            </w:pPr>
            <w:r w:rsidRPr="000006E2">
              <w:rPr>
                <w:rFonts w:ascii="Times New Roman" w:hAnsi="Times New Roman" w:cs="Times New Roman"/>
                <w:b/>
                <w:sz w:val="24"/>
                <w:szCs w:val="24"/>
              </w:rPr>
              <w:t>(%)</w:t>
            </w:r>
          </w:p>
        </w:tc>
        <w:tc>
          <w:tcPr>
            <w:tcW w:w="1276" w:type="dxa"/>
            <w:vAlign w:val="center"/>
          </w:tcPr>
          <w:p w:rsidR="00936820" w:rsidRPr="000006E2" w:rsidRDefault="00936820" w:rsidP="00E90383">
            <w:pPr>
              <w:spacing w:after="0" w:line="240" w:lineRule="auto"/>
              <w:jc w:val="center"/>
              <w:rPr>
                <w:rFonts w:ascii="Times New Roman" w:hAnsi="Times New Roman" w:cs="Times New Roman"/>
                <w:b/>
                <w:sz w:val="24"/>
                <w:szCs w:val="24"/>
              </w:rPr>
            </w:pPr>
            <w:r w:rsidRPr="000006E2">
              <w:rPr>
                <w:rFonts w:ascii="Times New Roman" w:hAnsi="Times New Roman" w:cs="Times New Roman"/>
                <w:b/>
                <w:sz w:val="24"/>
                <w:szCs w:val="24"/>
              </w:rPr>
              <w:t>Frekuensi</w:t>
            </w:r>
          </w:p>
        </w:tc>
        <w:tc>
          <w:tcPr>
            <w:tcW w:w="708" w:type="dxa"/>
            <w:vAlign w:val="center"/>
          </w:tcPr>
          <w:p w:rsidR="00936820" w:rsidRPr="000006E2" w:rsidRDefault="00936820" w:rsidP="00E90383">
            <w:pPr>
              <w:spacing w:after="0" w:line="240" w:lineRule="auto"/>
              <w:jc w:val="center"/>
              <w:rPr>
                <w:rFonts w:ascii="Times New Roman" w:hAnsi="Times New Roman" w:cs="Times New Roman"/>
                <w:b/>
                <w:sz w:val="24"/>
                <w:szCs w:val="24"/>
              </w:rPr>
            </w:pPr>
            <w:r w:rsidRPr="000006E2">
              <w:rPr>
                <w:rFonts w:ascii="Times New Roman" w:hAnsi="Times New Roman" w:cs="Times New Roman"/>
                <w:b/>
                <w:sz w:val="24"/>
                <w:szCs w:val="24"/>
              </w:rPr>
              <w:t>(%)</w:t>
            </w:r>
          </w:p>
        </w:tc>
      </w:tr>
      <w:tr w:rsidR="00936820" w:rsidRPr="000006E2" w:rsidTr="00FE114E">
        <w:tc>
          <w:tcPr>
            <w:tcW w:w="2693" w:type="dxa"/>
          </w:tcPr>
          <w:p w:rsidR="00936820" w:rsidRPr="000006E2" w:rsidRDefault="00936820" w:rsidP="00E90383">
            <w:pPr>
              <w:spacing w:after="0" w:line="240" w:lineRule="auto"/>
              <w:rPr>
                <w:rFonts w:ascii="Times New Roman" w:hAnsi="Times New Roman" w:cs="Times New Roman"/>
                <w:bCs/>
                <w:sz w:val="24"/>
                <w:szCs w:val="24"/>
                <w:lang w:val="id-ID"/>
              </w:rPr>
            </w:pPr>
            <w:r w:rsidRPr="000006E2">
              <w:rPr>
                <w:rFonts w:ascii="Times New Roman" w:hAnsi="Times New Roman" w:cs="Times New Roman"/>
                <w:bCs/>
                <w:sz w:val="24"/>
                <w:szCs w:val="24"/>
                <w:lang w:val="id-ID"/>
              </w:rPr>
              <w:t>Anemia</w:t>
            </w:r>
          </w:p>
          <w:p w:rsidR="00936820" w:rsidRPr="000006E2" w:rsidRDefault="00936820" w:rsidP="00E90383">
            <w:pPr>
              <w:spacing w:after="0" w:line="240" w:lineRule="auto"/>
              <w:rPr>
                <w:rFonts w:ascii="Times New Roman" w:hAnsi="Times New Roman" w:cs="Times New Roman"/>
                <w:sz w:val="24"/>
                <w:szCs w:val="24"/>
                <w:lang w:val="id-ID"/>
              </w:rPr>
            </w:pPr>
            <w:r w:rsidRPr="000006E2">
              <w:rPr>
                <w:rFonts w:ascii="Times New Roman" w:hAnsi="Times New Roman" w:cs="Times New Roman"/>
                <w:bCs/>
                <w:sz w:val="24"/>
                <w:szCs w:val="24"/>
                <w:lang w:val="id-ID"/>
              </w:rPr>
              <w:t>Tidak anemia</w:t>
            </w:r>
          </w:p>
        </w:tc>
        <w:tc>
          <w:tcPr>
            <w:tcW w:w="1276" w:type="dxa"/>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11</w:t>
            </w:r>
          </w:p>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16</w:t>
            </w:r>
          </w:p>
        </w:tc>
        <w:tc>
          <w:tcPr>
            <w:tcW w:w="709" w:type="dxa"/>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40,7</w:t>
            </w:r>
          </w:p>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59,3</w:t>
            </w:r>
          </w:p>
        </w:tc>
        <w:tc>
          <w:tcPr>
            <w:tcW w:w="1276" w:type="dxa"/>
            <w:vAlign w:val="center"/>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24</w:t>
            </w:r>
          </w:p>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3</w:t>
            </w:r>
          </w:p>
        </w:tc>
        <w:tc>
          <w:tcPr>
            <w:tcW w:w="708" w:type="dxa"/>
            <w:vAlign w:val="center"/>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88,9</w:t>
            </w:r>
          </w:p>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11,1</w:t>
            </w:r>
          </w:p>
        </w:tc>
      </w:tr>
      <w:tr w:rsidR="00936820" w:rsidRPr="000006E2" w:rsidTr="00FE114E">
        <w:tc>
          <w:tcPr>
            <w:tcW w:w="2693" w:type="dxa"/>
          </w:tcPr>
          <w:p w:rsidR="00936820" w:rsidRPr="000006E2" w:rsidRDefault="00936820" w:rsidP="00E90383">
            <w:pPr>
              <w:spacing w:after="0" w:line="240" w:lineRule="auto"/>
              <w:rPr>
                <w:rFonts w:ascii="Times New Roman" w:hAnsi="Times New Roman" w:cs="Times New Roman"/>
                <w:bCs/>
                <w:sz w:val="24"/>
                <w:szCs w:val="24"/>
                <w:lang w:val="id-ID"/>
              </w:rPr>
            </w:pPr>
            <w:r w:rsidRPr="000006E2">
              <w:rPr>
                <w:rFonts w:ascii="Times New Roman" w:hAnsi="Times New Roman" w:cs="Times New Roman"/>
                <w:bCs/>
                <w:sz w:val="24"/>
                <w:szCs w:val="24"/>
                <w:lang w:val="id-ID"/>
              </w:rPr>
              <w:t>Total</w:t>
            </w:r>
          </w:p>
        </w:tc>
        <w:tc>
          <w:tcPr>
            <w:tcW w:w="1276" w:type="dxa"/>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27</w:t>
            </w:r>
          </w:p>
        </w:tc>
        <w:tc>
          <w:tcPr>
            <w:tcW w:w="709" w:type="dxa"/>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100</w:t>
            </w:r>
          </w:p>
        </w:tc>
        <w:tc>
          <w:tcPr>
            <w:tcW w:w="1276" w:type="dxa"/>
            <w:vAlign w:val="center"/>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27</w:t>
            </w:r>
          </w:p>
        </w:tc>
        <w:tc>
          <w:tcPr>
            <w:tcW w:w="708" w:type="dxa"/>
            <w:vAlign w:val="center"/>
          </w:tcPr>
          <w:p w:rsidR="00936820" w:rsidRPr="000006E2" w:rsidRDefault="00936820" w:rsidP="00E90383">
            <w:pPr>
              <w:spacing w:after="0" w:line="240" w:lineRule="auto"/>
              <w:jc w:val="right"/>
              <w:rPr>
                <w:rFonts w:ascii="Times New Roman" w:hAnsi="Times New Roman" w:cs="Times New Roman"/>
                <w:sz w:val="24"/>
                <w:szCs w:val="24"/>
                <w:lang w:val="id-ID"/>
              </w:rPr>
            </w:pPr>
            <w:r w:rsidRPr="000006E2">
              <w:rPr>
                <w:rFonts w:ascii="Times New Roman" w:hAnsi="Times New Roman" w:cs="Times New Roman"/>
                <w:sz w:val="24"/>
                <w:szCs w:val="24"/>
                <w:lang w:val="id-ID"/>
              </w:rPr>
              <w:t>100</w:t>
            </w:r>
          </w:p>
        </w:tc>
      </w:tr>
    </w:tbl>
    <w:p w:rsidR="00936820" w:rsidRPr="000006E2" w:rsidRDefault="00936820" w:rsidP="00E90383">
      <w:pPr>
        <w:pStyle w:val="ListParagraph"/>
        <w:spacing w:after="0"/>
        <w:ind w:left="993"/>
        <w:jc w:val="both"/>
        <w:rPr>
          <w:rFonts w:ascii="Times New Roman" w:hAnsi="Times New Roman" w:cs="Times New Roman"/>
          <w:sz w:val="24"/>
          <w:szCs w:val="24"/>
          <w:lang w:val="id-ID"/>
        </w:rPr>
      </w:pPr>
    </w:p>
    <w:p w:rsidR="00A63BAA" w:rsidRDefault="00A63BAA" w:rsidP="00E90383">
      <w:pPr>
        <w:pStyle w:val="ListParagraph"/>
        <w:spacing w:after="0" w:line="360" w:lineRule="auto"/>
        <w:ind w:left="0"/>
        <w:jc w:val="both"/>
        <w:rPr>
          <w:rFonts w:ascii="Times New Roman" w:hAnsi="Times New Roman" w:cs="Times New Roman"/>
          <w:b/>
          <w:bCs/>
          <w:sz w:val="24"/>
          <w:szCs w:val="24"/>
          <w:lang w:val="id-ID"/>
        </w:rPr>
        <w:sectPr w:rsidR="00A63BAA" w:rsidSect="00A63BAA">
          <w:type w:val="continuous"/>
          <w:pgSz w:w="11907" w:h="16840" w:code="9"/>
          <w:pgMar w:top="1440" w:right="1440" w:bottom="1440" w:left="1440" w:header="720" w:footer="720" w:gutter="0"/>
          <w:cols w:space="720"/>
          <w:docGrid w:linePitch="360"/>
        </w:sectPr>
      </w:pPr>
      <w:bookmarkStart w:id="3" w:name="_Toc30066308"/>
    </w:p>
    <w:bookmarkEnd w:id="3"/>
    <w:p w:rsidR="00936820" w:rsidRDefault="00936820" w:rsidP="00E90383">
      <w:pPr>
        <w:pStyle w:val="ListParagraph"/>
        <w:spacing w:after="0" w:line="360" w:lineRule="auto"/>
        <w:ind w:left="0" w:firstLine="567"/>
        <w:jc w:val="both"/>
        <w:rPr>
          <w:rFonts w:ascii="Times New Roman" w:hAnsi="Times New Roman" w:cs="Times New Roman"/>
          <w:sz w:val="24"/>
          <w:szCs w:val="24"/>
        </w:rPr>
      </w:pPr>
      <w:r w:rsidRPr="000006E2">
        <w:rPr>
          <w:rFonts w:ascii="Times New Roman" w:hAnsi="Times New Roman" w:cs="Times New Roman"/>
          <w:sz w:val="24"/>
          <w:szCs w:val="24"/>
          <w:lang w:val="id-ID"/>
        </w:rPr>
        <w:lastRenderedPageBreak/>
        <w:t>Berdasarkan t</w:t>
      </w:r>
      <w:r w:rsidRPr="000006E2">
        <w:rPr>
          <w:rFonts w:ascii="Times New Roman" w:hAnsi="Times New Roman" w:cs="Times New Roman"/>
          <w:sz w:val="24"/>
          <w:szCs w:val="24"/>
          <w:lang w:val="fi-FI"/>
        </w:rPr>
        <w:t>abel 4.</w:t>
      </w:r>
      <w:r w:rsidRPr="000006E2">
        <w:rPr>
          <w:rFonts w:ascii="Times New Roman" w:hAnsi="Times New Roman" w:cs="Times New Roman"/>
          <w:sz w:val="24"/>
          <w:szCs w:val="24"/>
          <w:lang w:val="id-ID"/>
        </w:rPr>
        <w:t>3.</w:t>
      </w:r>
      <w:r w:rsidRPr="000006E2">
        <w:rPr>
          <w:rFonts w:ascii="Times New Roman" w:hAnsi="Times New Roman" w:cs="Times New Roman"/>
          <w:sz w:val="24"/>
          <w:szCs w:val="24"/>
          <w:lang w:val="fi-FI"/>
        </w:rPr>
        <w:t xml:space="preserve"> menunjukkan </w:t>
      </w:r>
      <w:r w:rsidRPr="000006E2">
        <w:rPr>
          <w:rFonts w:ascii="Times New Roman" w:hAnsi="Times New Roman" w:cs="Times New Roman"/>
          <w:sz w:val="24"/>
          <w:szCs w:val="24"/>
          <w:lang w:val="id-ID"/>
        </w:rPr>
        <w:t xml:space="preserve"> ibu hamil TM III yang tidak mengkonsumsi buah kurma sebagian besar </w:t>
      </w:r>
      <w:r w:rsidRPr="000006E2">
        <w:rPr>
          <w:rFonts w:ascii="Times New Roman" w:hAnsi="Times New Roman" w:cs="Times New Roman"/>
          <w:sz w:val="24"/>
          <w:szCs w:val="24"/>
          <w:lang w:val="id-ID"/>
        </w:rPr>
        <w:lastRenderedPageBreak/>
        <w:t xml:space="preserve">mengalami anemia sebanyak 24 responden (88,9%)  dan ibu hamil TM III yang mengkonsumsi buah kurma sebagian besar </w:t>
      </w:r>
      <w:r w:rsidRPr="000006E2">
        <w:rPr>
          <w:rFonts w:ascii="Times New Roman" w:hAnsi="Times New Roman" w:cs="Times New Roman"/>
          <w:sz w:val="24"/>
          <w:szCs w:val="24"/>
          <w:lang w:val="id-ID"/>
        </w:rPr>
        <w:lastRenderedPageBreak/>
        <w:t xml:space="preserve">tidak mengalami anemia sebanyak 16 responden (59,3%). Hasiluji </w:t>
      </w:r>
      <w:r w:rsidRPr="000006E2">
        <w:rPr>
          <w:rFonts w:ascii="Times New Roman" w:hAnsi="Times New Roman" w:cs="Times New Roman"/>
          <w:i/>
          <w:iCs/>
          <w:sz w:val="24"/>
          <w:szCs w:val="24"/>
          <w:lang w:val="id-ID"/>
        </w:rPr>
        <w:t>chi square</w:t>
      </w:r>
      <w:r w:rsidRPr="000006E2">
        <w:rPr>
          <w:rFonts w:ascii="Times New Roman" w:hAnsi="Times New Roman" w:cs="Times New Roman"/>
          <w:sz w:val="24"/>
          <w:szCs w:val="24"/>
          <w:lang w:val="id-ID"/>
        </w:rPr>
        <w:t xml:space="preserve"> didapatkan </w:t>
      </w:r>
      <w:r w:rsidRPr="000006E2">
        <w:rPr>
          <w:rFonts w:ascii="Times New Roman" w:hAnsi="Times New Roman" w:cs="Times New Roman"/>
          <w:sz w:val="24"/>
          <w:szCs w:val="24"/>
          <w:lang w:val="fi-FI"/>
        </w:rPr>
        <w:t xml:space="preserve">nilai </w:t>
      </w:r>
      <w:r w:rsidRPr="000006E2">
        <w:rPr>
          <w:rFonts w:ascii="Times New Roman" w:hAnsi="Times New Roman" w:cs="Times New Roman"/>
          <w:sz w:val="24"/>
          <w:szCs w:val="24"/>
          <w:lang w:val="id-ID"/>
        </w:rPr>
        <w:t xml:space="preserve">p=0,000 maka nilai </w:t>
      </w:r>
      <w:r w:rsidRPr="000006E2">
        <w:rPr>
          <w:rFonts w:ascii="Times New Roman" w:hAnsi="Times New Roman" w:cs="Times New Roman"/>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o:ole="">
            <v:imagedata r:id="rId10" o:title=""/>
          </v:shape>
          <o:OLEObject Type="Embed" ProgID="Equation.3" ShapeID="_x0000_i1025" DrawAspect="Content" ObjectID="_1652682422" r:id="rId11"/>
        </w:object>
      </w:r>
      <w:r w:rsidRPr="000006E2">
        <w:rPr>
          <w:rFonts w:ascii="Times New Roman" w:hAnsi="Times New Roman" w:cs="Times New Roman"/>
          <w:sz w:val="24"/>
          <w:szCs w:val="24"/>
          <w:lang w:val="id-ID"/>
        </w:rPr>
        <w:t xml:space="preserve">&lt;0,05 </w:t>
      </w:r>
      <w:r w:rsidRPr="000006E2">
        <w:rPr>
          <w:rFonts w:ascii="Times New Roman" w:hAnsi="Times New Roman" w:cs="Times New Roman"/>
          <w:sz w:val="24"/>
          <w:szCs w:val="24"/>
          <w:lang w:val="fi-FI"/>
        </w:rPr>
        <w:t xml:space="preserve">sehingga </w:t>
      </w:r>
      <w:r w:rsidRPr="000006E2">
        <w:rPr>
          <w:rFonts w:ascii="Times New Roman" w:hAnsi="Times New Roman" w:cs="Times New Roman"/>
          <w:sz w:val="24"/>
          <w:szCs w:val="24"/>
          <w:lang w:val="id-ID"/>
        </w:rPr>
        <w:t xml:space="preserve">dapat disimpulkan  ada pengaruh yang signifikan antara konsumsi buah kurma terhadap kejadian anemia pada ibu hamil TM III di Puskesmas </w:t>
      </w:r>
      <w:r w:rsidRPr="000006E2">
        <w:rPr>
          <w:rFonts w:ascii="Times New Roman" w:hAnsi="Times New Roman" w:cs="Times New Roman"/>
          <w:sz w:val="24"/>
          <w:szCs w:val="24"/>
          <w:lang w:val="id-ID"/>
        </w:rPr>
        <w:lastRenderedPageBreak/>
        <w:t xml:space="preserve">Bangetayu Kota Semarang. Hasil nilai </w:t>
      </w:r>
      <w:r w:rsidRPr="000006E2">
        <w:rPr>
          <w:rFonts w:ascii="Times New Roman" w:hAnsi="Times New Roman" w:cs="Times New Roman"/>
          <w:i/>
          <w:sz w:val="24"/>
          <w:szCs w:val="24"/>
          <w:lang w:val="id-ID"/>
        </w:rPr>
        <w:t xml:space="preserve">relative risk </w:t>
      </w:r>
      <w:r w:rsidRPr="000006E2">
        <w:rPr>
          <w:rFonts w:ascii="Times New Roman" w:hAnsi="Times New Roman" w:cs="Times New Roman"/>
          <w:iCs/>
          <w:sz w:val="24"/>
          <w:szCs w:val="24"/>
          <w:lang w:val="id-ID"/>
        </w:rPr>
        <w:t xml:space="preserve">(RR) </w:t>
      </w:r>
      <w:r w:rsidRPr="000006E2">
        <w:rPr>
          <w:rFonts w:ascii="Times New Roman" w:hAnsi="Times New Roman" w:cs="Times New Roman"/>
          <w:sz w:val="24"/>
          <w:szCs w:val="24"/>
          <w:lang w:val="id-ID"/>
        </w:rPr>
        <w:t xml:space="preserve">11,636 </w:t>
      </w:r>
      <w:r w:rsidRPr="0090104F">
        <w:rPr>
          <w:rFonts w:ascii="Times New Roman" w:hAnsi="Times New Roman" w:cs="Times New Roman"/>
          <w:sz w:val="24"/>
          <w:szCs w:val="24"/>
        </w:rPr>
        <w:t xml:space="preserve">(95% CI </w:t>
      </w:r>
      <w:r w:rsidRPr="0090104F">
        <w:rPr>
          <w:rFonts w:ascii="Times New Roman" w:hAnsi="Times New Roman" w:cs="Times New Roman"/>
          <w:sz w:val="24"/>
          <w:szCs w:val="24"/>
          <w:lang w:val="id-ID"/>
        </w:rPr>
        <w:t>2,799 - 48,369</w:t>
      </w:r>
      <w:r w:rsidRPr="0090104F">
        <w:rPr>
          <w:rFonts w:ascii="Times New Roman" w:hAnsi="Times New Roman" w:cs="Times New Roman"/>
          <w:sz w:val="24"/>
          <w:szCs w:val="24"/>
        </w:rPr>
        <w:t>)</w:t>
      </w:r>
      <w:r w:rsidRPr="000006E2">
        <w:rPr>
          <w:rFonts w:ascii="Times New Roman" w:hAnsi="Times New Roman" w:cs="Times New Roman"/>
          <w:sz w:val="24"/>
          <w:szCs w:val="24"/>
          <w:lang w:val="id-ID"/>
        </w:rPr>
        <w:t>yang artinya responden yang tidak mengkonsumsi kurma mempunyai kemungkinan 11,636 kali mengalami anemia dibandingkan yang mengkonsumsi kurma.</w:t>
      </w:r>
    </w:p>
    <w:p w:rsidR="00A63BAA" w:rsidRDefault="00A63BAA" w:rsidP="00E90383">
      <w:pPr>
        <w:pStyle w:val="Caption"/>
        <w:tabs>
          <w:tab w:val="left" w:pos="2410"/>
        </w:tabs>
        <w:spacing w:after="0"/>
        <w:ind w:left="2410" w:hanging="1134"/>
        <w:jc w:val="both"/>
        <w:rPr>
          <w:rFonts w:ascii="Times New Roman" w:hAnsi="Times New Roman" w:cs="Times New Roman"/>
          <w:bCs w:val="0"/>
          <w:color w:val="auto"/>
          <w:sz w:val="24"/>
          <w:szCs w:val="24"/>
        </w:rPr>
        <w:sectPr w:rsidR="00A63BAA" w:rsidSect="00A63BAA">
          <w:type w:val="continuous"/>
          <w:pgSz w:w="11907" w:h="16840" w:code="9"/>
          <w:pgMar w:top="1440" w:right="1440" w:bottom="1440" w:left="1440" w:header="720" w:footer="720" w:gutter="0"/>
          <w:cols w:num="2" w:space="720"/>
          <w:docGrid w:linePitch="360"/>
        </w:sectPr>
      </w:pPr>
      <w:bookmarkStart w:id="4" w:name="_Toc30066351"/>
    </w:p>
    <w:p w:rsidR="00936820" w:rsidRPr="000006E2" w:rsidRDefault="00936820" w:rsidP="00A63BAA">
      <w:pPr>
        <w:pStyle w:val="Caption"/>
        <w:tabs>
          <w:tab w:val="left" w:pos="1276"/>
        </w:tabs>
        <w:spacing w:after="0"/>
        <w:ind w:left="1276" w:hanging="1276"/>
        <w:jc w:val="both"/>
        <w:rPr>
          <w:rFonts w:ascii="Times New Roman" w:hAnsi="Times New Roman" w:cs="Times New Roman"/>
          <w:bCs w:val="0"/>
          <w:color w:val="auto"/>
          <w:sz w:val="24"/>
          <w:szCs w:val="24"/>
        </w:rPr>
      </w:pPr>
      <w:r w:rsidRPr="000006E2">
        <w:rPr>
          <w:rFonts w:ascii="Times New Roman" w:hAnsi="Times New Roman" w:cs="Times New Roman"/>
          <w:bCs w:val="0"/>
          <w:color w:val="auto"/>
          <w:sz w:val="24"/>
          <w:szCs w:val="24"/>
        </w:rPr>
        <w:lastRenderedPageBreak/>
        <w:t>Tabel 4.</w:t>
      </w:r>
      <w:r w:rsidR="00C44690" w:rsidRPr="000006E2">
        <w:rPr>
          <w:rFonts w:ascii="Times New Roman" w:hAnsi="Times New Roman" w:cs="Times New Roman"/>
          <w:bCs w:val="0"/>
          <w:color w:val="auto"/>
          <w:sz w:val="24"/>
          <w:szCs w:val="24"/>
        </w:rPr>
        <w:fldChar w:fldCharType="begin"/>
      </w:r>
      <w:r w:rsidRPr="000006E2">
        <w:rPr>
          <w:rFonts w:ascii="Times New Roman" w:hAnsi="Times New Roman" w:cs="Times New Roman"/>
          <w:bCs w:val="0"/>
          <w:color w:val="auto"/>
          <w:sz w:val="24"/>
          <w:szCs w:val="24"/>
        </w:rPr>
        <w:instrText xml:space="preserve"> SEQ Tabel_4. \* ARABIC </w:instrText>
      </w:r>
      <w:r w:rsidR="00C44690" w:rsidRPr="000006E2">
        <w:rPr>
          <w:rFonts w:ascii="Times New Roman" w:hAnsi="Times New Roman" w:cs="Times New Roman"/>
          <w:bCs w:val="0"/>
          <w:color w:val="auto"/>
          <w:sz w:val="24"/>
          <w:szCs w:val="24"/>
        </w:rPr>
        <w:fldChar w:fldCharType="separate"/>
      </w:r>
      <w:r>
        <w:rPr>
          <w:rFonts w:ascii="Times New Roman" w:hAnsi="Times New Roman" w:cs="Times New Roman"/>
          <w:bCs w:val="0"/>
          <w:noProof/>
          <w:color w:val="auto"/>
          <w:sz w:val="24"/>
          <w:szCs w:val="24"/>
        </w:rPr>
        <w:t>3</w:t>
      </w:r>
      <w:r w:rsidR="00C44690" w:rsidRPr="000006E2">
        <w:rPr>
          <w:rFonts w:ascii="Times New Roman" w:hAnsi="Times New Roman" w:cs="Times New Roman"/>
          <w:bCs w:val="0"/>
          <w:color w:val="auto"/>
          <w:sz w:val="24"/>
          <w:szCs w:val="24"/>
        </w:rPr>
        <w:fldChar w:fldCharType="end"/>
      </w:r>
      <w:r w:rsidRPr="000006E2">
        <w:rPr>
          <w:rFonts w:ascii="Times New Roman" w:hAnsi="Times New Roman" w:cs="Times New Roman"/>
          <w:bCs w:val="0"/>
          <w:color w:val="auto"/>
          <w:sz w:val="24"/>
          <w:szCs w:val="24"/>
        </w:rPr>
        <w:t xml:space="preserve">. </w:t>
      </w:r>
      <w:r w:rsidR="00A63BAA">
        <w:rPr>
          <w:rFonts w:ascii="Times New Roman" w:hAnsi="Times New Roman" w:cs="Times New Roman"/>
          <w:bCs w:val="0"/>
          <w:color w:val="auto"/>
          <w:sz w:val="24"/>
          <w:szCs w:val="24"/>
        </w:rPr>
        <w:tab/>
      </w:r>
      <w:r w:rsidRPr="000006E2">
        <w:rPr>
          <w:rFonts w:ascii="Times New Roman" w:hAnsi="Times New Roman" w:cs="Times New Roman"/>
          <w:bCs w:val="0"/>
          <w:color w:val="auto"/>
          <w:sz w:val="24"/>
          <w:szCs w:val="24"/>
        </w:rPr>
        <w:t>Pengaruh konsumsi buah kurma terhadap kejadian anemia pada ibu hamil TM III di Puskesmas Bangetayu Kota Semarang</w:t>
      </w:r>
      <w:bookmarkEnd w:id="4"/>
    </w:p>
    <w:tbl>
      <w:tblPr>
        <w:tblW w:w="7253" w:type="dxa"/>
        <w:tblInd w:w="675" w:type="dxa"/>
        <w:tblBorders>
          <w:top w:val="single" w:sz="4" w:space="0" w:color="auto"/>
          <w:bottom w:val="single" w:sz="4" w:space="0" w:color="auto"/>
          <w:insideH w:val="single" w:sz="4" w:space="0" w:color="auto"/>
        </w:tblBorders>
        <w:tblLayout w:type="fixed"/>
        <w:tblLook w:val="04A0"/>
      </w:tblPr>
      <w:tblGrid>
        <w:gridCol w:w="1559"/>
        <w:gridCol w:w="449"/>
        <w:gridCol w:w="567"/>
        <w:gridCol w:w="567"/>
        <w:gridCol w:w="567"/>
        <w:gridCol w:w="425"/>
        <w:gridCol w:w="709"/>
        <w:gridCol w:w="708"/>
        <w:gridCol w:w="851"/>
        <w:gridCol w:w="851"/>
      </w:tblGrid>
      <w:tr w:rsidR="00936820" w:rsidRPr="000006E2" w:rsidTr="00A63BAA">
        <w:tc>
          <w:tcPr>
            <w:tcW w:w="1559"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Konsumsi buah kurma</w:t>
            </w:r>
          </w:p>
        </w:tc>
        <w:tc>
          <w:tcPr>
            <w:tcW w:w="3284" w:type="dxa"/>
            <w:gridSpan w:val="6"/>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Kejadian Anemia</w:t>
            </w:r>
          </w:p>
        </w:tc>
        <w:tc>
          <w:tcPr>
            <w:tcW w:w="708"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i/>
                <w:sz w:val="20"/>
                <w:szCs w:val="20"/>
                <w:lang w:val="id-ID"/>
              </w:rPr>
            </w:pPr>
            <w:r w:rsidRPr="000006E2">
              <w:rPr>
                <w:rFonts w:ascii="Times New Roman" w:hAnsi="Times New Roman" w:cs="Times New Roman"/>
                <w:b/>
                <w:bCs/>
                <w:i/>
                <w:sz w:val="20"/>
                <w:szCs w:val="20"/>
                <w:lang w:val="id-ID"/>
              </w:rPr>
              <w:t>P</w:t>
            </w:r>
          </w:p>
        </w:tc>
        <w:tc>
          <w:tcPr>
            <w:tcW w:w="851"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i/>
                <w:sz w:val="20"/>
                <w:szCs w:val="20"/>
                <w:lang w:val="id-ID"/>
              </w:rPr>
            </w:pPr>
            <w:r w:rsidRPr="000006E2">
              <w:rPr>
                <w:rFonts w:ascii="Times New Roman" w:hAnsi="Times New Roman" w:cs="Times New Roman"/>
                <w:b/>
                <w:bCs/>
                <w:i/>
                <w:sz w:val="20"/>
                <w:szCs w:val="20"/>
                <w:lang w:val="id-ID"/>
              </w:rPr>
              <w:t>CI</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iCs/>
                <w:sz w:val="20"/>
                <w:szCs w:val="20"/>
                <w:lang w:val="id-ID"/>
              </w:rPr>
            </w:pPr>
            <w:r w:rsidRPr="000006E2">
              <w:rPr>
                <w:rFonts w:ascii="Times New Roman" w:hAnsi="Times New Roman" w:cs="Times New Roman"/>
                <w:b/>
                <w:bCs/>
                <w:iCs/>
                <w:sz w:val="20"/>
                <w:szCs w:val="20"/>
                <w:lang w:val="id-ID"/>
              </w:rPr>
              <w:t>(95%)</w:t>
            </w:r>
          </w:p>
        </w:tc>
        <w:tc>
          <w:tcPr>
            <w:tcW w:w="851"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i/>
                <w:sz w:val="20"/>
                <w:szCs w:val="20"/>
                <w:lang w:val="id-ID"/>
              </w:rPr>
            </w:pPr>
            <w:r w:rsidRPr="000006E2">
              <w:rPr>
                <w:rFonts w:ascii="Times New Roman" w:hAnsi="Times New Roman" w:cs="Times New Roman"/>
                <w:b/>
                <w:bCs/>
                <w:i/>
                <w:sz w:val="20"/>
                <w:szCs w:val="20"/>
                <w:lang w:val="id-ID"/>
              </w:rPr>
              <w:t>RR</w:t>
            </w:r>
          </w:p>
        </w:tc>
      </w:tr>
      <w:tr w:rsidR="00936820" w:rsidRPr="000006E2" w:rsidTr="00A63BAA">
        <w:tc>
          <w:tcPr>
            <w:tcW w:w="1559"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1016" w:type="dxa"/>
            <w:gridSpan w:val="2"/>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Anemia</w:t>
            </w:r>
          </w:p>
        </w:tc>
        <w:tc>
          <w:tcPr>
            <w:tcW w:w="1134" w:type="dxa"/>
            <w:gridSpan w:val="2"/>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Tidak Anemia</w:t>
            </w:r>
          </w:p>
        </w:tc>
        <w:tc>
          <w:tcPr>
            <w:tcW w:w="1134" w:type="dxa"/>
            <w:gridSpan w:val="2"/>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Total</w:t>
            </w:r>
          </w:p>
        </w:tc>
        <w:tc>
          <w:tcPr>
            <w:tcW w:w="708"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i/>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i/>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i/>
                <w:sz w:val="20"/>
                <w:szCs w:val="20"/>
                <w:lang w:val="id-ID"/>
              </w:rPr>
            </w:pPr>
          </w:p>
        </w:tc>
      </w:tr>
      <w:tr w:rsidR="00936820" w:rsidRPr="000006E2" w:rsidTr="00A63BAA">
        <w:tc>
          <w:tcPr>
            <w:tcW w:w="1559"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44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f</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f</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w:t>
            </w:r>
          </w:p>
        </w:tc>
        <w:tc>
          <w:tcPr>
            <w:tcW w:w="425"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f</w:t>
            </w:r>
          </w:p>
        </w:tc>
        <w:tc>
          <w:tcPr>
            <w:tcW w:w="70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b/>
                <w:bCs/>
                <w:sz w:val="20"/>
                <w:szCs w:val="20"/>
                <w:lang w:val="id-ID"/>
              </w:rPr>
            </w:pPr>
            <w:r w:rsidRPr="000006E2">
              <w:rPr>
                <w:rFonts w:ascii="Times New Roman" w:hAnsi="Times New Roman" w:cs="Times New Roman"/>
                <w:b/>
                <w:bCs/>
                <w:sz w:val="20"/>
                <w:szCs w:val="20"/>
                <w:lang w:val="id-ID"/>
              </w:rPr>
              <w:t>%</w:t>
            </w:r>
          </w:p>
        </w:tc>
        <w:tc>
          <w:tcPr>
            <w:tcW w:w="708"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r>
      <w:tr w:rsidR="00936820" w:rsidRPr="000006E2" w:rsidTr="00A63BAA">
        <w:tc>
          <w:tcPr>
            <w:tcW w:w="1559" w:type="dxa"/>
          </w:tcPr>
          <w:p w:rsidR="00936820" w:rsidRPr="000006E2" w:rsidRDefault="00936820" w:rsidP="00E90383">
            <w:pPr>
              <w:spacing w:after="0" w:line="240" w:lineRule="auto"/>
              <w:rPr>
                <w:rFonts w:ascii="Times New Roman" w:hAnsi="Times New Roman" w:cs="Times New Roman"/>
                <w:sz w:val="20"/>
                <w:szCs w:val="20"/>
                <w:lang w:val="id-ID"/>
              </w:rPr>
            </w:pPr>
            <w:r w:rsidRPr="000006E2">
              <w:rPr>
                <w:rFonts w:ascii="Times New Roman" w:hAnsi="Times New Roman" w:cs="Times New Roman"/>
                <w:sz w:val="20"/>
                <w:szCs w:val="20"/>
                <w:lang w:val="id-ID"/>
              </w:rPr>
              <w:t>Tidak Konsumsi</w:t>
            </w:r>
          </w:p>
          <w:p w:rsidR="00936820" w:rsidRPr="000006E2" w:rsidRDefault="00936820" w:rsidP="00E90383">
            <w:pPr>
              <w:pStyle w:val="ListParagraph"/>
              <w:tabs>
                <w:tab w:val="left" w:pos="993"/>
              </w:tabs>
              <w:spacing w:after="0" w:line="240" w:lineRule="auto"/>
              <w:ind w:left="0"/>
              <w:rPr>
                <w:rFonts w:ascii="Times New Roman" w:hAnsi="Times New Roman" w:cs="Times New Roman"/>
                <w:sz w:val="20"/>
                <w:szCs w:val="20"/>
                <w:lang w:val="id-ID"/>
              </w:rPr>
            </w:pPr>
            <w:r w:rsidRPr="000006E2">
              <w:rPr>
                <w:rFonts w:ascii="Times New Roman" w:hAnsi="Times New Roman" w:cs="Times New Roman"/>
                <w:sz w:val="20"/>
                <w:szCs w:val="20"/>
                <w:lang w:val="id-ID"/>
              </w:rPr>
              <w:t>Konsumsi</w:t>
            </w:r>
          </w:p>
        </w:tc>
        <w:tc>
          <w:tcPr>
            <w:tcW w:w="44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24</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11</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88,9</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40,7</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3</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16</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11,159,3</w:t>
            </w:r>
          </w:p>
        </w:tc>
        <w:tc>
          <w:tcPr>
            <w:tcW w:w="425"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27</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27</w:t>
            </w:r>
          </w:p>
        </w:tc>
        <w:tc>
          <w:tcPr>
            <w:tcW w:w="70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100,0</w:t>
            </w:r>
          </w:p>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100,0</w:t>
            </w:r>
          </w:p>
        </w:tc>
        <w:tc>
          <w:tcPr>
            <w:tcW w:w="708"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0,000</w:t>
            </w:r>
            <w:r>
              <w:rPr>
                <w:rFonts w:ascii="Times New Roman" w:hAnsi="Times New Roman" w:cs="Times New Roman"/>
                <w:sz w:val="20"/>
                <w:szCs w:val="20"/>
                <w:lang w:val="id-ID"/>
              </w:rPr>
              <w:t>*</w:t>
            </w:r>
          </w:p>
        </w:tc>
        <w:tc>
          <w:tcPr>
            <w:tcW w:w="851"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2,799 - 48,369</w:t>
            </w:r>
          </w:p>
        </w:tc>
        <w:tc>
          <w:tcPr>
            <w:tcW w:w="851" w:type="dxa"/>
            <w:vMerge w:val="restart"/>
            <w:vAlign w:val="center"/>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11,636</w:t>
            </w:r>
          </w:p>
        </w:tc>
      </w:tr>
      <w:tr w:rsidR="00936820" w:rsidRPr="000006E2" w:rsidTr="00A63BAA">
        <w:tc>
          <w:tcPr>
            <w:tcW w:w="155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Total</w:t>
            </w:r>
          </w:p>
        </w:tc>
        <w:tc>
          <w:tcPr>
            <w:tcW w:w="44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35</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64,8</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19</w:t>
            </w:r>
          </w:p>
        </w:tc>
        <w:tc>
          <w:tcPr>
            <w:tcW w:w="567"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19,0</w:t>
            </w:r>
          </w:p>
        </w:tc>
        <w:tc>
          <w:tcPr>
            <w:tcW w:w="425"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54</w:t>
            </w:r>
          </w:p>
        </w:tc>
        <w:tc>
          <w:tcPr>
            <w:tcW w:w="709" w:type="dxa"/>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r w:rsidRPr="000006E2">
              <w:rPr>
                <w:rFonts w:ascii="Times New Roman" w:hAnsi="Times New Roman" w:cs="Times New Roman"/>
                <w:sz w:val="20"/>
                <w:szCs w:val="20"/>
                <w:lang w:val="id-ID"/>
              </w:rPr>
              <w:t>100,0</w:t>
            </w:r>
          </w:p>
        </w:tc>
        <w:tc>
          <w:tcPr>
            <w:tcW w:w="708"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c>
          <w:tcPr>
            <w:tcW w:w="851" w:type="dxa"/>
            <w:vMerge/>
          </w:tcPr>
          <w:p w:rsidR="00936820" w:rsidRPr="000006E2" w:rsidRDefault="00936820" w:rsidP="00E90383">
            <w:pPr>
              <w:pStyle w:val="ListParagraph"/>
              <w:tabs>
                <w:tab w:val="left" w:pos="993"/>
              </w:tabs>
              <w:spacing w:after="0" w:line="240" w:lineRule="auto"/>
              <w:ind w:left="0"/>
              <w:jc w:val="center"/>
              <w:rPr>
                <w:rFonts w:ascii="Times New Roman" w:hAnsi="Times New Roman" w:cs="Times New Roman"/>
                <w:sz w:val="20"/>
                <w:szCs w:val="20"/>
                <w:lang w:val="id-ID"/>
              </w:rPr>
            </w:pPr>
          </w:p>
        </w:tc>
      </w:tr>
    </w:tbl>
    <w:p w:rsidR="00A63BAA" w:rsidRDefault="00936820" w:rsidP="00A63BAA">
      <w:pPr>
        <w:pStyle w:val="ListParagraph"/>
        <w:spacing w:after="0" w:line="480" w:lineRule="auto"/>
        <w:ind w:left="567"/>
        <w:jc w:val="both"/>
        <w:rPr>
          <w:rFonts w:ascii="Times New Roman" w:hAnsi="Times New Roman" w:cs="Times New Roman"/>
          <w:b/>
          <w:sz w:val="24"/>
          <w:szCs w:val="24"/>
        </w:rPr>
      </w:pPr>
      <w:r w:rsidRPr="000006E2">
        <w:rPr>
          <w:rFonts w:ascii="Times New Roman" w:hAnsi="Times New Roman" w:cs="Times New Roman"/>
          <w:sz w:val="24"/>
          <w:szCs w:val="24"/>
          <w:lang w:val="id-ID"/>
        </w:rPr>
        <w:t xml:space="preserve">Keterangan : </w:t>
      </w:r>
      <w:r>
        <w:rPr>
          <w:rFonts w:ascii="Times New Roman" w:hAnsi="Times New Roman" w:cs="Times New Roman"/>
          <w:sz w:val="24"/>
          <w:szCs w:val="24"/>
          <w:lang w:val="id-ID"/>
        </w:rPr>
        <w:t>*</w:t>
      </w:r>
      <w:r w:rsidRPr="000006E2">
        <w:rPr>
          <w:rFonts w:ascii="Times New Roman" w:hAnsi="Times New Roman" w:cs="Times New Roman"/>
          <w:sz w:val="24"/>
          <w:szCs w:val="24"/>
          <w:lang w:val="id-ID"/>
        </w:rPr>
        <w:t xml:space="preserve">uji </w:t>
      </w:r>
      <w:r w:rsidRPr="000006E2">
        <w:rPr>
          <w:rFonts w:ascii="Times New Roman" w:hAnsi="Times New Roman" w:cs="Times New Roman"/>
          <w:i/>
          <w:iCs/>
          <w:sz w:val="24"/>
          <w:szCs w:val="24"/>
          <w:lang w:val="id-ID"/>
        </w:rPr>
        <w:t>chi square</w:t>
      </w:r>
      <w:bookmarkStart w:id="5" w:name="_Toc30066310"/>
    </w:p>
    <w:p w:rsidR="00A63BAA" w:rsidRDefault="00A63BAA" w:rsidP="00E90383">
      <w:pPr>
        <w:tabs>
          <w:tab w:val="left" w:pos="426"/>
        </w:tabs>
        <w:autoSpaceDE w:val="0"/>
        <w:autoSpaceDN w:val="0"/>
        <w:spacing w:after="0" w:line="480" w:lineRule="auto"/>
        <w:jc w:val="both"/>
        <w:outlineLvl w:val="1"/>
        <w:rPr>
          <w:rFonts w:ascii="Times New Roman" w:hAnsi="Times New Roman" w:cs="Times New Roman"/>
          <w:b/>
          <w:sz w:val="24"/>
          <w:szCs w:val="24"/>
          <w:lang w:val="id-ID"/>
        </w:rPr>
        <w:sectPr w:rsidR="00A63BAA" w:rsidSect="00A63BAA">
          <w:type w:val="continuous"/>
          <w:pgSz w:w="11907" w:h="16840" w:code="9"/>
          <w:pgMar w:top="1440" w:right="1440" w:bottom="1440" w:left="1440" w:header="720" w:footer="720" w:gutter="0"/>
          <w:cols w:space="720"/>
          <w:docGrid w:linePitch="360"/>
        </w:sectPr>
      </w:pPr>
    </w:p>
    <w:p w:rsidR="00936820" w:rsidRPr="00936820" w:rsidRDefault="00A63BAA" w:rsidP="00E90383">
      <w:pPr>
        <w:tabs>
          <w:tab w:val="left" w:pos="426"/>
        </w:tabs>
        <w:autoSpaceDE w:val="0"/>
        <w:autoSpaceDN w:val="0"/>
        <w:spacing w:after="0" w:line="480" w:lineRule="auto"/>
        <w:jc w:val="both"/>
        <w:outlineLvl w:val="1"/>
        <w:rPr>
          <w:rFonts w:ascii="Times New Roman" w:hAnsi="Times New Roman" w:cs="Times New Roman"/>
          <w:b/>
          <w:sz w:val="24"/>
          <w:szCs w:val="24"/>
          <w:lang w:val="fi-FI"/>
        </w:rPr>
      </w:pPr>
      <w:r w:rsidRPr="00936820">
        <w:rPr>
          <w:rFonts w:ascii="Times New Roman" w:hAnsi="Times New Roman" w:cs="Times New Roman"/>
          <w:b/>
          <w:sz w:val="24"/>
          <w:szCs w:val="24"/>
          <w:lang w:val="id-ID"/>
        </w:rPr>
        <w:lastRenderedPageBreak/>
        <w:t>PEMBAHASAN</w:t>
      </w:r>
      <w:bookmarkEnd w:id="5"/>
    </w:p>
    <w:p w:rsidR="00936820" w:rsidRPr="00E90383" w:rsidRDefault="00936820" w:rsidP="00E90383">
      <w:pPr>
        <w:pStyle w:val="ListParagraph"/>
        <w:spacing w:after="0" w:line="360" w:lineRule="auto"/>
        <w:ind w:left="0"/>
        <w:jc w:val="both"/>
        <w:rPr>
          <w:rFonts w:ascii="Times New Roman" w:hAnsi="Times New Roman" w:cs="Times New Roman"/>
          <w:b/>
          <w:bCs/>
          <w:sz w:val="24"/>
          <w:szCs w:val="24"/>
          <w:lang w:val="id-ID"/>
        </w:rPr>
      </w:pPr>
      <w:bookmarkStart w:id="6" w:name="_Toc30066311"/>
      <w:r w:rsidRPr="00E90383">
        <w:rPr>
          <w:rFonts w:ascii="Times New Roman" w:hAnsi="Times New Roman" w:cs="Times New Roman"/>
          <w:b/>
          <w:bCs/>
          <w:sz w:val="24"/>
          <w:szCs w:val="24"/>
          <w:lang w:val="id-ID"/>
        </w:rPr>
        <w:t>Karakteristik ibu hamil TM III di Puskesmas Bangetayu Kota Semarang.</w:t>
      </w:r>
      <w:bookmarkEnd w:id="6"/>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color w:val="000000"/>
          <w:spacing w:val="-4"/>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ibu hamil TM III berusia 20-35 tahun sebanyak 24 responden (88,9%) dan yang berusia &gt;35 tahun sebanyak 3 responden (11,0%), pada kelompok kontrol sebagian besar ibu hamil TM III berusia 20-35 tahun sebanyak 22 responden (81,5%) dan yang berusia &gt; 35 tahun sebanyak 5 responden (18,5%). </w:t>
      </w:r>
    </w:p>
    <w:p w:rsidR="00936820"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rPr>
      </w:pPr>
      <w:r w:rsidRPr="0090104F">
        <w:rPr>
          <w:rFonts w:ascii="Times New Roman" w:hAnsi="Times New Roman" w:cs="Times New Roman"/>
          <w:sz w:val="24"/>
          <w:szCs w:val="24"/>
        </w:rPr>
        <w:t xml:space="preserve">Faktor </w:t>
      </w:r>
      <w:r w:rsidRPr="0090104F">
        <w:rPr>
          <w:rFonts w:ascii="Times New Roman" w:hAnsi="Times New Roman" w:cs="Times New Roman"/>
          <w:sz w:val="24"/>
          <w:szCs w:val="24"/>
          <w:lang w:val="id-ID"/>
        </w:rPr>
        <w:t>usia</w:t>
      </w:r>
      <w:r w:rsidRPr="0090104F">
        <w:rPr>
          <w:rFonts w:ascii="Times New Roman" w:hAnsi="Times New Roman" w:cs="Times New Roman"/>
          <w:sz w:val="24"/>
          <w:szCs w:val="24"/>
        </w:rPr>
        <w:t xml:space="preserve"> merupakan faktor risiko kejadian anemia pada ibu hamil. </w:t>
      </w:r>
      <w:r w:rsidRPr="0090104F">
        <w:rPr>
          <w:rFonts w:ascii="Times New Roman" w:hAnsi="Times New Roman" w:cs="Times New Roman"/>
          <w:sz w:val="24"/>
          <w:szCs w:val="24"/>
          <w:lang w:val="id-ID"/>
        </w:rPr>
        <w:t>Usia</w:t>
      </w:r>
      <w:r w:rsidRPr="0090104F">
        <w:rPr>
          <w:rFonts w:ascii="Times New Roman" w:hAnsi="Times New Roman" w:cs="Times New Roman"/>
          <w:sz w:val="24"/>
          <w:szCs w:val="24"/>
        </w:rPr>
        <w:t xml:space="preserve"> seorang ibu berkaitan dengan </w:t>
      </w:r>
      <w:r w:rsidRPr="0090104F">
        <w:rPr>
          <w:rFonts w:ascii="Times New Roman" w:hAnsi="Times New Roman" w:cs="Times New Roman"/>
          <w:sz w:val="24"/>
          <w:szCs w:val="24"/>
          <w:lang w:val="id-ID"/>
        </w:rPr>
        <w:t xml:space="preserve">keadaan </w:t>
      </w:r>
      <w:r w:rsidRPr="0090104F">
        <w:rPr>
          <w:rFonts w:ascii="Times New Roman" w:hAnsi="Times New Roman" w:cs="Times New Roman"/>
          <w:sz w:val="24"/>
          <w:szCs w:val="24"/>
        </w:rPr>
        <w:t xml:space="preserve">alat – alat reproduksi wanita. </w:t>
      </w:r>
      <w:r w:rsidRPr="0090104F">
        <w:rPr>
          <w:rFonts w:ascii="Times New Roman" w:hAnsi="Times New Roman" w:cs="Times New Roman"/>
          <w:sz w:val="24"/>
          <w:szCs w:val="24"/>
          <w:lang w:val="id-ID"/>
        </w:rPr>
        <w:t>Usia</w:t>
      </w:r>
      <w:r w:rsidRPr="0090104F">
        <w:rPr>
          <w:rFonts w:ascii="Times New Roman" w:hAnsi="Times New Roman" w:cs="Times New Roman"/>
          <w:sz w:val="24"/>
          <w:szCs w:val="24"/>
        </w:rPr>
        <w:t xml:space="preserve"> reproduksi yang sehat dan aman adalah </w:t>
      </w:r>
      <w:r w:rsidRPr="0090104F">
        <w:rPr>
          <w:rFonts w:ascii="Times New Roman" w:hAnsi="Times New Roman" w:cs="Times New Roman"/>
          <w:sz w:val="24"/>
          <w:szCs w:val="24"/>
          <w:lang w:val="id-ID"/>
        </w:rPr>
        <w:t>pada rentang usia</w:t>
      </w:r>
      <w:r w:rsidRPr="0090104F">
        <w:rPr>
          <w:rFonts w:ascii="Times New Roman" w:hAnsi="Times New Roman" w:cs="Times New Roman"/>
          <w:sz w:val="24"/>
          <w:szCs w:val="24"/>
        </w:rPr>
        <w:t xml:space="preserve"> 20 – 35 tahun. Kehamilan diusia&lt; 20 tahun dan diatas 35 tahun dapat </w:t>
      </w:r>
      <w:r w:rsidRPr="0090104F">
        <w:rPr>
          <w:rFonts w:ascii="Times New Roman" w:hAnsi="Times New Roman" w:cs="Times New Roman"/>
          <w:sz w:val="24"/>
          <w:szCs w:val="24"/>
        </w:rPr>
        <w:lastRenderedPageBreak/>
        <w:t xml:space="preserve">menyebabkan anemia karena pada kehamilan diusia &lt; 20 tahun secara biologis belum optimal emosinya cenderung labil, mentalnya belum matang sehingga mudah mengalami keguncangan yang mengakibatkan kurangnya perhatian terhadap pemenuhan kebutuhan zat – zat gizi selama kehamilannya. Sedangkan pada usia&gt;35 tahun terkait dengan kemunduran dan penurunan daya tahan tubuh serta berbagai penyakit yang sering menimpa diusia ini. </w:t>
      </w:r>
      <w:r w:rsidRPr="0090104F">
        <w:rPr>
          <w:rFonts w:ascii="Times New Roman" w:hAnsi="Times New Roman" w:cs="Times New Roman"/>
          <w:sz w:val="24"/>
          <w:szCs w:val="24"/>
          <w:lang w:val="id-ID"/>
        </w:rPr>
        <w:t>Usia</w:t>
      </w:r>
      <w:r w:rsidRPr="0090104F">
        <w:rPr>
          <w:rFonts w:ascii="Times New Roman" w:hAnsi="Times New Roman" w:cs="Times New Roman"/>
          <w:sz w:val="24"/>
          <w:szCs w:val="24"/>
        </w:rPr>
        <w:t xml:space="preserve"> ibu pada saat hamil sangatberpengaruh terhadap kajadian anemia (Amirrudin dan Wahyuddin, 2014)</w:t>
      </w:r>
      <w:r w:rsidRPr="0090104F">
        <w:rPr>
          <w:rFonts w:ascii="Times New Roman" w:hAnsi="Times New Roman" w:cs="Times New Roman"/>
          <w:sz w:val="24"/>
          <w:szCs w:val="24"/>
          <w:lang w:val="id-ID"/>
        </w:rPr>
        <w:t xml:space="preserve">. Penelitian yang dilakukan oleh Astriana (2017) menunjukkan adanya hubungan usia dengan kejadian anemia pada ibu hamil di UPTD Puskesmas tanjung Agung dengan </w:t>
      </w:r>
      <w:r w:rsidRPr="0090104F">
        <w:rPr>
          <w:rFonts w:ascii="Times New Roman" w:hAnsi="Times New Roman" w:cs="Times New Roman"/>
          <w:sz w:val="24"/>
          <w:szCs w:val="24"/>
          <w:lang w:val="id-ID"/>
        </w:rPr>
        <w:lastRenderedPageBreak/>
        <w:t xml:space="preserve">nilai uji statistik terbukti signifikan </w:t>
      </w:r>
      <w:r w:rsidRPr="0090104F">
        <w:rPr>
          <w:rFonts w:ascii="Times New Roman" w:hAnsi="Times New Roman" w:cs="Times New Roman"/>
          <w:i/>
          <w:iCs/>
          <w:sz w:val="24"/>
          <w:szCs w:val="24"/>
          <w:lang w:val="id-ID"/>
        </w:rPr>
        <w:t>p value</w:t>
      </w:r>
      <w:r w:rsidRPr="0090104F">
        <w:rPr>
          <w:rFonts w:ascii="Times New Roman" w:hAnsi="Times New Roman" w:cs="Times New Roman"/>
          <w:sz w:val="24"/>
          <w:szCs w:val="24"/>
          <w:lang w:val="id-ID"/>
        </w:rPr>
        <w:t xml:space="preserve"> = 0,018 &lt; 0,005.</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color w:val="000000"/>
          <w:spacing w:val="-4"/>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ibu hamil TM III multigravida sebanyak 15 responden (56,6%) dan primigravida sebanyak 12 responden (44,4%), pada kelompok kontrol sebagian besar ibu hamil TM III multigravida sebanyak 18 responden (66,7%) dan primigravida sebanyak 9 responden (33,3%). Hasil menyatakan paritas terbanyak pada kedua kelompok yang terbanyak adalah multipara. </w:t>
      </w:r>
      <w:r w:rsidRPr="000006E2">
        <w:rPr>
          <w:rFonts w:ascii="Times New Roman" w:hAnsi="Times New Roman" w:cs="Times New Roman"/>
          <w:color w:val="000000"/>
          <w:sz w:val="24"/>
          <w:szCs w:val="24"/>
        </w:rPr>
        <w:t xml:space="preserve">Ditinjau dari semakin sering seseorang mengalami proses persalinan maka akan mempunyai risiko anemia </w:t>
      </w:r>
      <w:r w:rsidRPr="000006E2">
        <w:rPr>
          <w:rFonts w:ascii="Times New Roman" w:hAnsi="Times New Roman" w:cs="Times New Roman"/>
          <w:color w:val="000000"/>
          <w:spacing w:val="-4"/>
          <w:sz w:val="24"/>
          <w:szCs w:val="24"/>
          <w:lang w:val="id-ID"/>
        </w:rPr>
        <w:t>apabila</w:t>
      </w:r>
      <w:r w:rsidRPr="000006E2">
        <w:rPr>
          <w:rFonts w:ascii="Times New Roman" w:hAnsi="Times New Roman" w:cs="Times New Roman"/>
          <w:color w:val="000000"/>
          <w:sz w:val="24"/>
          <w:szCs w:val="24"/>
        </w:rPr>
        <w:t xml:space="preserve"> tidak </w:t>
      </w:r>
      <w:r w:rsidRPr="000006E2">
        <w:rPr>
          <w:rFonts w:ascii="Times New Roman" w:hAnsi="Times New Roman" w:cs="Times New Roman"/>
          <w:sz w:val="24"/>
          <w:szCs w:val="24"/>
        </w:rPr>
        <w:t>memperhatikan</w:t>
      </w:r>
      <w:r w:rsidRPr="000006E2">
        <w:rPr>
          <w:rFonts w:ascii="Times New Roman" w:hAnsi="Times New Roman" w:cs="Times New Roman"/>
          <w:color w:val="000000"/>
          <w:sz w:val="24"/>
          <w:szCs w:val="24"/>
        </w:rPr>
        <w:t xml:space="preserve"> nutrisi yang dikonsumsi. Karena selama ibu hamil zat gizi akan terbagi untuk ibu dan untuk janin yang tengah dikandung</w:t>
      </w:r>
      <w:r w:rsidRPr="000006E2">
        <w:rPr>
          <w:rFonts w:ascii="Times New Roman" w:hAnsi="Times New Roman" w:cs="Times New Roman"/>
          <w:sz w:val="24"/>
          <w:szCs w:val="24"/>
          <w:lang w:val="id-ID"/>
        </w:rPr>
        <w:t xml:space="preserve">(Ramadani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2012).</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Anemia kehamilan dapat dipengaruhi oleh gravida. Hasil penelitian Ridayanti (2012), menyebutkan bahwa ibu hamil primigravida yang mengalami anemia kehamilan sebesar 44,6% sedangkan ibu multigravida yang mengalami anemia kehamilan sebesar 12,8%. Hal tersebut disebabkan ibu primigravida belum mempunyai pengalaman untuk menjaga kesehatan kehamilan dari kehamilan sebelumnya karena baru pertama kali hamil (Farsi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xml:space="preserve">., 2011). Sementara itu, menurut </w:t>
      </w:r>
      <w:r w:rsidRPr="000006E2">
        <w:rPr>
          <w:rFonts w:ascii="Times New Roman" w:hAnsi="Times New Roman" w:cs="Times New Roman"/>
          <w:sz w:val="24"/>
          <w:szCs w:val="24"/>
          <w:lang w:val="id-ID"/>
        </w:rPr>
        <w:lastRenderedPageBreak/>
        <w:t>Manuaba (2010), wanita yang sering mengalami kehamilan dan melahirkan makin anemia karena banyak kehilangan zat besi, hal ini disebabkan selama kehamilan wanita menggunakan cadangan besi yang ada di dalam tubuhnya</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Seorang ibu yang sering hamil atau melahirkan mempunyai risiko mengalami anemia pada kehamilan berikutnya apabila tidak memperhatikan kebutuhan nutrisi karena selama hamil zat-zat gizi akan terbagi </w:t>
      </w:r>
      <w:r w:rsidRPr="000006E2">
        <w:rPr>
          <w:rFonts w:ascii="Times New Roman" w:hAnsi="Times New Roman" w:cs="Times New Roman"/>
          <w:color w:val="000000"/>
          <w:spacing w:val="-4"/>
          <w:sz w:val="24"/>
          <w:szCs w:val="24"/>
          <w:lang w:val="id-ID"/>
        </w:rPr>
        <w:t>untuk</w:t>
      </w:r>
      <w:r w:rsidRPr="000006E2">
        <w:rPr>
          <w:rFonts w:ascii="Times New Roman" w:hAnsi="Times New Roman" w:cs="Times New Roman"/>
          <w:sz w:val="24"/>
          <w:szCs w:val="24"/>
          <w:lang w:val="id-ID"/>
        </w:rPr>
        <w:t xml:space="preserve"> ibu dan untuk janin yang dikandungnya. </w:t>
      </w:r>
      <w:r w:rsidRPr="000006E2">
        <w:rPr>
          <w:rFonts w:ascii="Times New Roman" w:hAnsi="Times New Roman" w:cs="Times New Roman"/>
          <w:sz w:val="24"/>
          <w:szCs w:val="24"/>
        </w:rPr>
        <w:t>Semakin banyak jumlah kehamilan dan persalinan, maka akan semakin tinggi angka kejadian anemia. Sehingga ibu yang mengalami kehamilan dan persalinan yang sering akan kehilangan zat besi yang menyebabkan ibu mengalami anemia</w:t>
      </w:r>
      <w:r w:rsidRPr="000006E2">
        <w:rPr>
          <w:rFonts w:ascii="Times New Roman" w:hAnsi="Times New Roman" w:cs="Times New Roman"/>
          <w:sz w:val="24"/>
          <w:szCs w:val="24"/>
          <w:lang w:val="id-ID"/>
        </w:rPr>
        <w:t xml:space="preserve"> (Ramadani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2012).</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rPr>
      </w:pPr>
      <w:r w:rsidRPr="000006E2">
        <w:rPr>
          <w:rFonts w:ascii="Times New Roman" w:hAnsi="Times New Roman" w:cs="Times New Roman"/>
          <w:color w:val="000000"/>
          <w:spacing w:val="-4"/>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ibu hamil TM III berpendidikan menengah sebanyak 15 responden (55,6%), dasar sebanyak 6 responden (25,2%) dan tinggi sebanyak 6 responden (22,2%), sedangkan pada kelompok kontrol sebagian besar ibu hamil TM III berpendidikan menengah sebanyak 19 responden (70,4%) dan dasar sebanyak 8 responden (29,6%). </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menyatakan pada kedua kelompok pendidikan yang terbanyak adalah menengah. </w:t>
      </w:r>
      <w:r w:rsidRPr="0090104F">
        <w:rPr>
          <w:rFonts w:ascii="Times New Roman" w:hAnsi="Times New Roman" w:cs="Times New Roman"/>
          <w:color w:val="000000"/>
          <w:sz w:val="24"/>
          <w:szCs w:val="24"/>
        </w:rPr>
        <w:t xml:space="preserve">Pada umumnya semakin tinggi pendidikan seseorang, maka </w:t>
      </w:r>
      <w:r w:rsidRPr="0090104F">
        <w:rPr>
          <w:rFonts w:ascii="Times New Roman" w:hAnsi="Times New Roman" w:cs="Times New Roman"/>
          <w:color w:val="000000"/>
          <w:sz w:val="24"/>
          <w:szCs w:val="24"/>
        </w:rPr>
        <w:lastRenderedPageBreak/>
        <w:t xml:space="preserve">semakin baik pula pengetahuannya, bertambah umur seseorang dapat pula berpengaruh pada pertambahan pengetahuan yang diperoleh. Pengetahuan merupakan hasil dari proses tahu yang terjadi setelah seseorang melakukan penginderaan terhadap suatu objek tertentu (Notoatmodjo, 2010). </w:t>
      </w:r>
      <w:r w:rsidRPr="0090104F">
        <w:rPr>
          <w:rFonts w:ascii="Times New Roman" w:eastAsia="Times New Roman" w:hAnsi="Times New Roman" w:cs="Times New Roman"/>
          <w:color w:val="000000"/>
          <w:sz w:val="24"/>
          <w:szCs w:val="24"/>
        </w:rPr>
        <w:t xml:space="preserve">Tingkat pendidikan seseorang dapat mempengaruhi tingkat pengetahuan seseorang.Semakin tinggi pendidikan seseorang maka semakin tinggi pemahaman seseorang terhadap informasi yang diterima yang berkontribusi pada tingginya pengetahuan seseorang (Parapat </w:t>
      </w:r>
      <w:r w:rsidRPr="0090104F">
        <w:rPr>
          <w:rFonts w:ascii="Times New Roman" w:eastAsia="Times New Roman" w:hAnsi="Times New Roman" w:cs="Times New Roman"/>
          <w:i/>
          <w:iCs/>
          <w:color w:val="000000"/>
          <w:sz w:val="24"/>
          <w:szCs w:val="24"/>
        </w:rPr>
        <w:t>et al</w:t>
      </w:r>
      <w:r w:rsidRPr="0090104F">
        <w:rPr>
          <w:rFonts w:ascii="Times New Roman" w:eastAsia="Times New Roman" w:hAnsi="Times New Roman" w:cs="Times New Roman"/>
          <w:color w:val="000000"/>
          <w:sz w:val="24"/>
          <w:szCs w:val="24"/>
        </w:rPr>
        <w:t>., 2016)</w:t>
      </w:r>
      <w:r w:rsidRPr="0090104F">
        <w:rPr>
          <w:rFonts w:ascii="Times New Roman" w:hAnsi="Times New Roman" w:cs="Times New Roman"/>
          <w:color w:val="000000"/>
          <w:sz w:val="24"/>
          <w:szCs w:val="24"/>
        </w:rPr>
        <w:t>.</w:t>
      </w:r>
    </w:p>
    <w:p w:rsidR="00936820" w:rsidRPr="00936820"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color w:val="000000"/>
          <w:spacing w:val="-4"/>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ibu hamil TM III tidak bekerja sebanyak 14 responden (51,9%) dan bekerja sebanyak 13 responden (48,1%), sedangkan pada kelompok kontrol sebagian besar ibu hamil TM III tidak bekerja sebanyak 15 responden (55,6%) dan bekerja sebanyak 12 responden (44,4%). </w:t>
      </w:r>
    </w:p>
    <w:p w:rsidR="00936820" w:rsidRPr="0090104F"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menyatakan pekerjaan pada kedua kelompok yang terbanyak adalah ibu rumah tangga. </w:t>
      </w:r>
      <w:r w:rsidRPr="0090104F">
        <w:rPr>
          <w:rFonts w:ascii="Times New Roman" w:hAnsi="Times New Roman" w:cs="Times New Roman"/>
          <w:sz w:val="24"/>
          <w:szCs w:val="24"/>
        </w:rPr>
        <w:t xml:space="preserve">Responden yang tidak bekerja cenderung memiliki status sosial ekonomi yang lebih rendah dan mereka harus melakukan kerja keras selama kehamilan untuk mencukupi kebutuhannya.Hal ini menyebabkan kebutuhan nutrisi tidak tercukupi, jarak kelahiran pendek, perawatan antenatal </w:t>
      </w:r>
      <w:r w:rsidRPr="0090104F">
        <w:rPr>
          <w:rFonts w:ascii="Times New Roman" w:hAnsi="Times New Roman" w:cs="Times New Roman"/>
          <w:sz w:val="24"/>
          <w:szCs w:val="24"/>
        </w:rPr>
        <w:lastRenderedPageBreak/>
        <w:t>yang tidak memadai</w:t>
      </w:r>
      <w:r w:rsidRPr="0090104F">
        <w:rPr>
          <w:rFonts w:ascii="Times New Roman" w:hAnsi="Times New Roman" w:cs="Times New Roman"/>
          <w:sz w:val="24"/>
          <w:szCs w:val="24"/>
          <w:lang w:val="id-ID"/>
        </w:rPr>
        <w:t xml:space="preserve"> (Bedi </w:t>
      </w:r>
      <w:r w:rsidRPr="0090104F">
        <w:rPr>
          <w:rFonts w:ascii="Times New Roman" w:hAnsi="Times New Roman" w:cs="Times New Roman"/>
          <w:i/>
          <w:iCs/>
          <w:sz w:val="24"/>
          <w:szCs w:val="24"/>
          <w:lang w:val="id-ID"/>
        </w:rPr>
        <w:t>et al</w:t>
      </w:r>
      <w:r w:rsidRPr="0090104F">
        <w:rPr>
          <w:rFonts w:ascii="Times New Roman" w:hAnsi="Times New Roman" w:cs="Times New Roman"/>
          <w:sz w:val="24"/>
          <w:szCs w:val="24"/>
          <w:lang w:val="id-ID"/>
        </w:rPr>
        <w:t xml:space="preserve">., 2015). Ibu hamil dengan status pekerjaan tidak bekerja hanya sebagai ibu rumah tangga merupakan faktor resiko terjadinya anemia karena sebagian besar pendapatannya bergantung pada penghasilan suami untuk memenuhi kebutuhannya, sebagian ibu rumah tangga tersebut merupakan pada tingkat sosial ekonomi rendah. Anemia ditemukan pada pendapatan bulanannya rendah (Obay </w:t>
      </w:r>
      <w:r w:rsidRPr="0090104F">
        <w:rPr>
          <w:rFonts w:ascii="Times New Roman" w:hAnsi="Times New Roman" w:cs="Times New Roman"/>
          <w:i/>
          <w:iCs/>
          <w:sz w:val="24"/>
          <w:szCs w:val="24"/>
          <w:lang w:val="id-ID"/>
        </w:rPr>
        <w:t>et al</w:t>
      </w:r>
      <w:r w:rsidRPr="0090104F">
        <w:rPr>
          <w:rFonts w:ascii="Times New Roman" w:hAnsi="Times New Roman" w:cs="Times New Roman"/>
          <w:sz w:val="24"/>
          <w:szCs w:val="24"/>
          <w:lang w:val="id-ID"/>
        </w:rPr>
        <w:t>., 2016).</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rPr>
      </w:pPr>
      <w:r w:rsidRPr="000006E2">
        <w:rPr>
          <w:rFonts w:ascii="Times New Roman" w:hAnsi="Times New Roman" w:cs="Times New Roman"/>
          <w:color w:val="000000"/>
          <w:spacing w:val="-4"/>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w:t>
      </w:r>
      <w:r w:rsidRPr="000006E2">
        <w:rPr>
          <w:rFonts w:ascii="Times New Roman" w:hAnsi="Times New Roman" w:cs="Times New Roman"/>
          <w:color w:val="000000"/>
          <w:spacing w:val="-4"/>
          <w:sz w:val="24"/>
          <w:szCs w:val="24"/>
          <w:lang w:val="id-ID"/>
        </w:rPr>
        <w:t>pendapatan</w:t>
      </w:r>
      <w:r w:rsidRPr="000006E2">
        <w:rPr>
          <w:rFonts w:ascii="Times New Roman" w:hAnsi="Times New Roman" w:cs="Times New Roman"/>
          <w:sz w:val="24"/>
          <w:szCs w:val="24"/>
          <w:lang w:val="id-ID"/>
        </w:rPr>
        <w:t xml:space="preserve"> ibu hamil TM III ≥ UMR Kota Semarang sebanyak 20 responden (68,5%) dan yang pendapatannya &lt; UMR Kota Semarang sebanyak 7 responden (31,5%), sedangkan pada kelompok kontrol sebagian besar pendapatan ibu hamil TM III ≥ UMR Kota Semarang sebanyak 17 responden (67,0%) dan yang &lt; UMR Kota Semarang sebanyak 10 responden (37,0%)</w:t>
      </w:r>
    </w:p>
    <w:p w:rsidR="00936820" w:rsidRPr="000006E2" w:rsidRDefault="00936820" w:rsidP="00E90383">
      <w:pPr>
        <w:pStyle w:val="ListParagraph"/>
        <w:autoSpaceDE w:val="0"/>
        <w:autoSpaceDN w:val="0"/>
        <w:spacing w:after="0" w:line="360" w:lineRule="auto"/>
        <w:ind w:left="0" w:firstLine="567"/>
        <w:contextualSpacing w:val="0"/>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w:t>
      </w:r>
      <w:r w:rsidRPr="000006E2">
        <w:rPr>
          <w:rFonts w:ascii="Times New Roman" w:hAnsi="Times New Roman" w:cs="Times New Roman"/>
          <w:color w:val="000000"/>
          <w:spacing w:val="-4"/>
          <w:sz w:val="24"/>
          <w:szCs w:val="24"/>
          <w:lang w:val="id-ID"/>
        </w:rPr>
        <w:t>menyatakan</w:t>
      </w:r>
      <w:r w:rsidRPr="000006E2">
        <w:rPr>
          <w:rFonts w:ascii="Times New Roman" w:hAnsi="Times New Roman" w:cs="Times New Roman"/>
          <w:sz w:val="24"/>
          <w:szCs w:val="24"/>
          <w:lang w:val="id-ID"/>
        </w:rPr>
        <w:t xml:space="preserve"> pendapatan pada kedua kelompok yang terbanyak adalah ≥ UMR Kota Semarang. Hasil penelitian yang dilakukan oleh Rai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xml:space="preserve">., (2016) menyebutkan bahwa tidak ada hubungan </w:t>
      </w:r>
      <w:r w:rsidRPr="0090104F">
        <w:rPr>
          <w:rFonts w:ascii="Times New Roman" w:hAnsi="Times New Roman" w:cs="Times New Roman"/>
          <w:sz w:val="24"/>
          <w:szCs w:val="24"/>
          <w:lang w:val="id-ID"/>
        </w:rPr>
        <w:t>antara kadar hemoglobin (hb) dengan penghasilan suami berdasarkan UMP Kota Manado. Hal ini b</w:t>
      </w:r>
      <w:r w:rsidRPr="0090104F">
        <w:rPr>
          <w:rFonts w:ascii="Times New Roman" w:hAnsi="Times New Roman" w:cs="Times New Roman"/>
          <w:sz w:val="24"/>
          <w:szCs w:val="24"/>
        </w:rPr>
        <w:t xml:space="preserve">erbeda dengan penelitian yang dilakukan </w:t>
      </w:r>
      <w:r w:rsidRPr="0090104F">
        <w:rPr>
          <w:rFonts w:ascii="Times New Roman" w:hAnsi="Times New Roman" w:cs="Times New Roman"/>
          <w:sz w:val="24"/>
          <w:szCs w:val="24"/>
          <w:lang w:val="id-ID"/>
        </w:rPr>
        <w:t xml:space="preserve">Lokare </w:t>
      </w:r>
      <w:r w:rsidRPr="0090104F">
        <w:rPr>
          <w:rFonts w:ascii="Times New Roman" w:hAnsi="Times New Roman" w:cs="Times New Roman"/>
          <w:i/>
          <w:iCs/>
          <w:sz w:val="24"/>
          <w:szCs w:val="24"/>
          <w:lang w:val="id-ID"/>
        </w:rPr>
        <w:t>et al.</w:t>
      </w:r>
      <w:r w:rsidRPr="0090104F">
        <w:rPr>
          <w:rFonts w:ascii="Times New Roman" w:hAnsi="Times New Roman" w:cs="Times New Roman"/>
          <w:sz w:val="24"/>
          <w:szCs w:val="24"/>
          <w:lang w:val="id-ID"/>
        </w:rPr>
        <w:t xml:space="preserve"> (2012)</w:t>
      </w:r>
      <w:r w:rsidRPr="0090104F">
        <w:rPr>
          <w:rFonts w:ascii="Times New Roman" w:hAnsi="Times New Roman" w:cs="Times New Roman"/>
          <w:sz w:val="24"/>
          <w:szCs w:val="24"/>
        </w:rPr>
        <w:t xml:space="preserve"> di india yaitu didapatkan hasil yang signifikan secara statistik antara penghasilan dengan kadar hemoglobin. </w:t>
      </w:r>
      <w:r w:rsidRPr="0090104F">
        <w:rPr>
          <w:rFonts w:ascii="Times New Roman" w:hAnsi="Times New Roman" w:cs="Times New Roman"/>
          <w:sz w:val="24"/>
          <w:szCs w:val="24"/>
        </w:rPr>
        <w:lastRenderedPageBreak/>
        <w:t>Dimana status sosial ekonomi rendah dikaitkan dengan peningkatan resiko anemia pada kehamilan.Jelas bahwa penghasilan rendah, prevalensi anemia menjadi meningkat</w:t>
      </w:r>
      <w:r w:rsidRPr="0090104F">
        <w:rPr>
          <w:rFonts w:ascii="Times New Roman" w:hAnsi="Times New Roman" w:cs="Times New Roman"/>
          <w:sz w:val="24"/>
          <w:szCs w:val="24"/>
          <w:lang w:val="id-ID"/>
        </w:rPr>
        <w:t xml:space="preserve"> Lokare </w:t>
      </w:r>
      <w:r w:rsidRPr="0090104F">
        <w:rPr>
          <w:rFonts w:ascii="Times New Roman" w:hAnsi="Times New Roman" w:cs="Times New Roman"/>
          <w:i/>
          <w:iCs/>
          <w:sz w:val="24"/>
          <w:szCs w:val="24"/>
          <w:lang w:val="id-ID"/>
        </w:rPr>
        <w:t>et al.</w:t>
      </w:r>
      <w:r w:rsidRPr="0090104F">
        <w:rPr>
          <w:rFonts w:ascii="Times New Roman" w:hAnsi="Times New Roman" w:cs="Times New Roman"/>
          <w:sz w:val="24"/>
          <w:szCs w:val="24"/>
          <w:lang w:val="id-ID"/>
        </w:rPr>
        <w:t xml:space="preserve"> (2012).</w:t>
      </w:r>
    </w:p>
    <w:p w:rsidR="00936820" w:rsidRPr="00E90383" w:rsidRDefault="00936820" w:rsidP="00E90383">
      <w:pPr>
        <w:pStyle w:val="ListParagraph"/>
        <w:spacing w:after="0" w:line="360" w:lineRule="auto"/>
        <w:ind w:left="0"/>
        <w:jc w:val="both"/>
        <w:rPr>
          <w:rFonts w:ascii="Times New Roman" w:hAnsi="Times New Roman" w:cs="Times New Roman"/>
          <w:b/>
          <w:bCs/>
          <w:sz w:val="24"/>
          <w:szCs w:val="24"/>
          <w:lang w:val="id-ID"/>
        </w:rPr>
      </w:pPr>
      <w:bookmarkStart w:id="7" w:name="_Toc30066312"/>
      <w:r w:rsidRPr="00E90383">
        <w:rPr>
          <w:rFonts w:ascii="Times New Roman" w:hAnsi="Times New Roman" w:cs="Times New Roman"/>
          <w:b/>
          <w:bCs/>
          <w:sz w:val="24"/>
          <w:szCs w:val="24"/>
          <w:lang w:val="id-ID"/>
        </w:rPr>
        <w:t>Kejadian anemia pada ibu hamil TM III di Puskesmas Bangetayu Kota Semarang.</w:t>
      </w:r>
      <w:bookmarkEnd w:id="7"/>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pada kelompok perlakuan sebagian besar  ibu hamil TM III mengalami anemia sebanyak 35 responden (64,8%) dan yang tidak anemia sebanyak 19 responden (35,2%), sedangkan pada kelompok kontrol sebagian besar  ibu hamil TM III mengalami anemia sebanyak 24 responden (88,9%) dan yang tidak anemia sebanyak 3 responden (11,1%). </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menyatakan pada kedua kelompok sebagian besar mengalami anemia. </w:t>
      </w:r>
      <w:r w:rsidRPr="000006E2">
        <w:rPr>
          <w:rFonts w:ascii="Times New Roman" w:hAnsi="Times New Roman" w:cs="Times New Roman"/>
          <w:sz w:val="24"/>
          <w:szCs w:val="24"/>
        </w:rPr>
        <w:t>Anemia adalah kondisi ibu dengan kadar hemoglobin dibawah 11 gr % pada trimester I dan III atau kadar lebih kecil 10,5 gr % pada trimester II (Cunningham,20</w:t>
      </w:r>
      <w:r w:rsidRPr="000006E2">
        <w:rPr>
          <w:rFonts w:ascii="Times New Roman" w:hAnsi="Times New Roman" w:cs="Times New Roman"/>
          <w:sz w:val="24"/>
          <w:szCs w:val="24"/>
          <w:lang w:val="id-ID"/>
        </w:rPr>
        <w:t>13</w:t>
      </w:r>
      <w:r w:rsidRPr="000006E2">
        <w:rPr>
          <w:rFonts w:ascii="Times New Roman" w:hAnsi="Times New Roman" w:cs="Times New Roman"/>
          <w:sz w:val="24"/>
          <w:szCs w:val="24"/>
        </w:rPr>
        <w:t xml:space="preserve">). Anemia pada kehamilan adalah anemia karena kekurangan zat besi, menurut WHO kejadian anemia hamil berkisar antara 20 % sampai dengan 89 % dengan menetapkan Hb 11 gr % sebagai </w:t>
      </w:r>
      <w:r w:rsidRPr="000006E2">
        <w:rPr>
          <w:rFonts w:ascii="Times New Roman" w:hAnsi="Times New Roman" w:cs="Times New Roman"/>
          <w:sz w:val="24"/>
          <w:szCs w:val="24"/>
          <w:lang w:val="id-ID"/>
        </w:rPr>
        <w:t>dasarnya</w:t>
      </w:r>
      <w:r w:rsidRPr="000006E2">
        <w:rPr>
          <w:rFonts w:ascii="Times New Roman" w:hAnsi="Times New Roman" w:cs="Times New Roman"/>
          <w:sz w:val="24"/>
          <w:szCs w:val="24"/>
        </w:rPr>
        <w:t>. Hb 9 – 10 gr % disebut anemia ringan.Hb 7 – 8 gr % disebut anemia sedang.Hb &lt; 7 gr % disebut anemia berat (Manuaba, 2010).</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lastRenderedPageBreak/>
        <w:t xml:space="preserve">Hasil penelitian didapatkan sebagian besar ibu mengalami anemia. </w:t>
      </w:r>
      <w:r w:rsidRPr="000006E2">
        <w:rPr>
          <w:rFonts w:ascii="Times New Roman" w:hAnsi="Times New Roman" w:cs="Times New Roman"/>
          <w:sz w:val="24"/>
          <w:szCs w:val="24"/>
        </w:rPr>
        <w:t xml:space="preserve">Faktor </w:t>
      </w:r>
      <w:r w:rsidRPr="000006E2">
        <w:rPr>
          <w:rFonts w:ascii="Times New Roman" w:hAnsi="Times New Roman" w:cs="Times New Roman"/>
          <w:sz w:val="24"/>
          <w:szCs w:val="24"/>
          <w:lang w:val="id-ID"/>
        </w:rPr>
        <w:t>penyebab</w:t>
      </w:r>
      <w:r w:rsidRPr="000006E2">
        <w:rPr>
          <w:rFonts w:ascii="Times New Roman" w:hAnsi="Times New Roman" w:cs="Times New Roman"/>
          <w:sz w:val="24"/>
          <w:szCs w:val="24"/>
        </w:rPr>
        <w:t xml:space="preserve"> anemia adalah kekurangan zat gizi dalam makanan yang dikonsumsi. Penyebabnya adalah faktor kemiskinan dan perubahan pola makan, kebudayaan, ketimpangan gender, penyerapan zat  besi yang tidak optimal, misalnya karena diare, pembedahan saluran pencernaan, sebagian zat besi diabsorpsi diduodenum, pengaruh hormon intrinsik faktor yang dihasilkan lambung, kehilangan darah yang banyak akibat luka, perdarahan karena penyakit tertentu</w:t>
      </w:r>
      <w:r w:rsidRPr="000006E2">
        <w:rPr>
          <w:rFonts w:ascii="Times New Roman" w:hAnsi="Times New Roman" w:cs="Times New Roman"/>
          <w:sz w:val="24"/>
          <w:szCs w:val="24"/>
          <w:lang w:val="id-ID"/>
        </w:rPr>
        <w:t xml:space="preserve">. </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rPr>
        <w:t xml:space="preserve">Anemia pada </w:t>
      </w:r>
      <w:r w:rsidRPr="000006E2">
        <w:rPr>
          <w:rFonts w:ascii="Times New Roman" w:hAnsi="Times New Roman" w:cs="Times New Roman"/>
          <w:sz w:val="24"/>
          <w:szCs w:val="24"/>
          <w:lang w:val="id-ID"/>
        </w:rPr>
        <w:t>kehamilan</w:t>
      </w:r>
      <w:r w:rsidRPr="000006E2">
        <w:rPr>
          <w:rFonts w:ascii="Times New Roman" w:hAnsi="Times New Roman" w:cs="Times New Roman"/>
          <w:sz w:val="24"/>
          <w:szCs w:val="24"/>
        </w:rPr>
        <w:t xml:space="preserve"> adalah anemia karena kekurangan zat besi, dan merupakan jenis anemia yang pengobatannya relatif mudah, bahkan murah </w:t>
      </w:r>
      <w:r w:rsidR="00C44690" w:rsidRPr="000006E2">
        <w:rPr>
          <w:rFonts w:ascii="Times New Roman" w:hAnsi="Times New Roman" w:cs="Times New Roman"/>
          <w:sz w:val="24"/>
          <w:szCs w:val="24"/>
        </w:rPr>
        <w:fldChar w:fldCharType="begin" w:fldLock="1"/>
      </w:r>
      <w:r w:rsidRPr="000006E2">
        <w:rPr>
          <w:rFonts w:ascii="Times New Roman" w:hAnsi="Times New Roman" w:cs="Times New Roman"/>
          <w:sz w:val="24"/>
          <w:szCs w:val="24"/>
        </w:rPr>
        <w:instrText>ADDIN CSL_CITATION { "citationItems" : [ { "id" : "ITEM-1", "itemData" : { "author" : [ { "dropping-particle" : "", "family" : "Manuaba Chandranita", "given" : "Ayu Ida", "non-dropping-particle" : "", "parse-names" : false, "suffix" : "" } ], "edition" : "Ed. 2", "editor" : [ { "dropping-particle" : "", "family" : "Ester Monica", "given" : "Tiar Estu", "non-dropping-particle" : "", "parse-names" : false, "suffix" : "" } ], "id" : "ITEM-1", "issued" : { "date-parts" : [ [ "2010" ] ] }, "number-of-pages" : "240", "publisher" : "Penerbit Buku Kedokteran EGC", "publisher-place" : "Jakarta", "title" : "ILMU KEBIDANAN, PENYAKIT KANDUNGAN, DAN KB UNTUK PENDIDIKAN BIDAN", "type" : "book" }, "uris" : [ "http://www.mendeley.com/documents/?uuid=56013b1c-a2cf-48a1-a49f-a23097a84d8e" ] } ], "mendeley" : { "formattedCitation" : "(Manuaba Chandranita, 2010)", "manualFormatting" : "(Manuaba, 2010)", "plainTextFormattedCitation" : "(Manuaba Chandranita, 2010)", "previouslyFormattedCitation" : "(Manuaba Chandranita, 2010)" }, "properties" : { "noteIndex" : 20 }, "schema" : "https://github.com/citation-style-language/schema/raw/master/csl-citation.json" }</w:instrText>
      </w:r>
      <w:r w:rsidR="00C44690" w:rsidRPr="000006E2">
        <w:rPr>
          <w:rFonts w:ascii="Times New Roman" w:hAnsi="Times New Roman" w:cs="Times New Roman"/>
          <w:sz w:val="24"/>
          <w:szCs w:val="24"/>
        </w:rPr>
        <w:fldChar w:fldCharType="separate"/>
      </w:r>
      <w:r w:rsidRPr="000006E2">
        <w:rPr>
          <w:rFonts w:ascii="Times New Roman" w:hAnsi="Times New Roman" w:cs="Times New Roman"/>
          <w:sz w:val="24"/>
          <w:szCs w:val="24"/>
        </w:rPr>
        <w:t>(Manuaba, 2010)</w:t>
      </w:r>
      <w:r w:rsidR="00C44690" w:rsidRPr="000006E2">
        <w:rPr>
          <w:rFonts w:ascii="Times New Roman" w:hAnsi="Times New Roman" w:cs="Times New Roman"/>
          <w:sz w:val="24"/>
          <w:szCs w:val="24"/>
        </w:rPr>
        <w:fldChar w:fldCharType="end"/>
      </w:r>
      <w:r w:rsidRPr="000006E2">
        <w:rPr>
          <w:rFonts w:ascii="Times New Roman" w:hAnsi="Times New Roman" w:cs="Times New Roman"/>
          <w:sz w:val="24"/>
          <w:szCs w:val="24"/>
        </w:rPr>
        <w:t>.Anemia yang paling sering dijumpai dalam kehamilan adalah anemia akibat kekurangan zat besi karena kurangnya asupan unsur besi dalam makanan.Gangguan penyerapan, peningkatan kebutuhan zat besi atau karena terlampau banyaknya zat besi yang keluar dari tubuh, misalnya pada perdarahan</w:t>
      </w:r>
      <w:r>
        <w:rPr>
          <w:rFonts w:ascii="Times New Roman" w:hAnsi="Times New Roman" w:cs="Times New Roman"/>
          <w:sz w:val="24"/>
          <w:szCs w:val="24"/>
          <w:lang w:val="id-ID"/>
        </w:rPr>
        <w:t xml:space="preserve"> (Sulistyoningsih, 2013)</w:t>
      </w:r>
      <w:r w:rsidRPr="000006E2">
        <w:rPr>
          <w:rFonts w:ascii="Times New Roman" w:hAnsi="Times New Roman" w:cs="Times New Roman"/>
          <w:sz w:val="24"/>
          <w:szCs w:val="24"/>
        </w:rPr>
        <w:t>.</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rPr>
        <w:t xml:space="preserve">Anemia lebih sering dijumpai pada kehamilan, hal itu karena pada kehamilan </w:t>
      </w:r>
      <w:r w:rsidRPr="000006E2">
        <w:rPr>
          <w:rFonts w:ascii="Times New Roman" w:hAnsi="Times New Roman" w:cs="Times New Roman"/>
          <w:sz w:val="24"/>
          <w:szCs w:val="24"/>
          <w:lang w:val="id-ID"/>
        </w:rPr>
        <w:t>keperluan</w:t>
      </w:r>
      <w:r w:rsidRPr="000006E2">
        <w:rPr>
          <w:rFonts w:ascii="Times New Roman" w:hAnsi="Times New Roman" w:cs="Times New Roman"/>
          <w:sz w:val="24"/>
          <w:szCs w:val="24"/>
        </w:rPr>
        <w:t xml:space="preserve">akan zat-zat makanan bertambah dan terjadi pula perubahan-perubahan dalam darah dan sumsum tulang. Darah bertambah banyak dalam kehamilan, yang lazim disebut hidremia atau </w:t>
      </w:r>
      <w:r w:rsidRPr="000006E2">
        <w:rPr>
          <w:rFonts w:ascii="Times New Roman" w:hAnsi="Times New Roman" w:cs="Times New Roman"/>
          <w:sz w:val="24"/>
          <w:szCs w:val="24"/>
        </w:rPr>
        <w:lastRenderedPageBreak/>
        <w:t>hipervolemia.Akan tetapi bertambahnya sel-sel darah kurang dibandingkan dengan bertambahnya plasma, sehingga terjadi pengenceran darah.Pengenceran darah dianggap sebagai penyesuaian diri secara fisiologis dalam kehamilan dan bermanfaat bagi wanita karena pengenceran itu meringankan beban jantung yang harus bekerja lebih berat ketika hamil (Wiknjosastro, 20</w:t>
      </w:r>
      <w:r w:rsidRPr="000006E2">
        <w:rPr>
          <w:rFonts w:ascii="Times New Roman" w:hAnsi="Times New Roman" w:cs="Times New Roman"/>
          <w:sz w:val="24"/>
          <w:szCs w:val="24"/>
          <w:lang w:val="id-ID"/>
        </w:rPr>
        <w:t>1</w:t>
      </w:r>
      <w:r w:rsidRPr="000006E2">
        <w:rPr>
          <w:rFonts w:ascii="Times New Roman" w:hAnsi="Times New Roman" w:cs="Times New Roman"/>
          <w:sz w:val="24"/>
          <w:szCs w:val="24"/>
        </w:rPr>
        <w:t>0).Peningkatan volume plasma menyebabkan terjadinya hidremia atau hemodilusi (Miyata dan Proverawati, 2010).Bertambahnya darah dalam kehamilan sudah dimulai sejak kehamilan umur 10 minggu dan mencapai puncaknya dalam kehamilan antara 32 dan 36 minggu (Wiknjosastro, 20</w:t>
      </w:r>
      <w:r w:rsidRPr="000006E2">
        <w:rPr>
          <w:rFonts w:ascii="Times New Roman" w:hAnsi="Times New Roman" w:cs="Times New Roman"/>
          <w:sz w:val="24"/>
          <w:szCs w:val="24"/>
          <w:lang w:val="id-ID"/>
        </w:rPr>
        <w:t>10</w:t>
      </w:r>
      <w:r w:rsidRPr="000006E2">
        <w:rPr>
          <w:rFonts w:ascii="Times New Roman" w:hAnsi="Times New Roman" w:cs="Times New Roman"/>
          <w:sz w:val="24"/>
          <w:szCs w:val="24"/>
        </w:rPr>
        <w:t>).</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penelitian didapatkan ibu hamil TM III yang tidak anemia sebanyak 19 responden (35,2%). </w:t>
      </w:r>
      <w:r w:rsidRPr="000006E2">
        <w:rPr>
          <w:rFonts w:ascii="Times New Roman" w:hAnsi="Times New Roman" w:cs="Times New Roman"/>
          <w:sz w:val="24"/>
          <w:szCs w:val="24"/>
        </w:rPr>
        <w:t>Ada beberapa faktor ibu hamil yang tidak mengalami anemia, yaitu ibu rutin mengonsumsi zat besi.Zat besi merupakan unsur vital untuk pembentukan hemoglobin, selain itu zat besi merupakan komponen penting pada sistem enzim pernapasan seperti sitokrom-oksidase, 46 katalase peroksidase (Miyata dan Proverawati, 2010). Mengonsumsi tablet Fe yang rutin dan tepat akan membantu penyerapan zat besi itu sendiri didalam tubuh ibu sehingga ibu terhindar dari kekurangan zat besi. Agar absorbsi zat besi baik, perlu adanya vitamin C yang banyak terdapat pada jeruk, macam-</w:t>
      </w:r>
      <w:r w:rsidRPr="000006E2">
        <w:rPr>
          <w:rFonts w:ascii="Times New Roman" w:hAnsi="Times New Roman" w:cs="Times New Roman"/>
          <w:sz w:val="24"/>
          <w:szCs w:val="24"/>
        </w:rPr>
        <w:lastRenderedPageBreak/>
        <w:t>macam jus, brokoli, tomat (Sibagariang, 2010).</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rPr>
        <w:t xml:space="preserve">Adanya protein hewani dan vitamin C merupakan faktor yang mempengaruhi </w:t>
      </w:r>
      <w:r w:rsidRPr="000006E2">
        <w:rPr>
          <w:rFonts w:ascii="Times New Roman" w:hAnsi="Times New Roman" w:cs="Times New Roman"/>
          <w:sz w:val="24"/>
          <w:szCs w:val="24"/>
          <w:lang w:val="id-ID"/>
        </w:rPr>
        <w:t>penyerapan</w:t>
      </w:r>
      <w:r w:rsidRPr="000006E2">
        <w:rPr>
          <w:rFonts w:ascii="Times New Roman" w:hAnsi="Times New Roman" w:cs="Times New Roman"/>
          <w:sz w:val="24"/>
          <w:szCs w:val="24"/>
        </w:rPr>
        <w:t xml:space="preserve"> zat besi.Sedangkan yang menghambat penyerapan adalah kopi, teh, garam kalsium dan magnesium, karena bersifat mengikat zat besi (Tarwoto dan Wasnindar, 2013). Zat besi tidak hanya didapatkan melalui tablet Fe yang diperoleh dari fasilitas kesehatan. Asupan nutrisi ibu yang adekuat dimana makanan yang banyak mengandung zat besi yang berasal dari daging hewani, buah, sayuran hijau dapat dikonsumsi secara cukup (Tarwoto dan Wasnindar, 2013).Sumber zat besi adalah makanan yang berasal dari hewan yaitu daging, ayam, telur serta kacang-kacangan, biji-bijian dan sayuran hijau (Sibagariang, 2010).</w:t>
      </w:r>
    </w:p>
    <w:p w:rsidR="00936820" w:rsidRPr="00A63BAA" w:rsidRDefault="00936820" w:rsidP="00A63BAA">
      <w:pPr>
        <w:pStyle w:val="ListParagraph"/>
        <w:spacing w:after="0" w:line="360" w:lineRule="auto"/>
        <w:ind w:left="0"/>
        <w:jc w:val="both"/>
        <w:rPr>
          <w:rFonts w:ascii="Times New Roman" w:hAnsi="Times New Roman" w:cs="Times New Roman"/>
          <w:b/>
          <w:bCs/>
          <w:sz w:val="24"/>
          <w:szCs w:val="24"/>
          <w:lang w:val="id-ID"/>
        </w:rPr>
      </w:pPr>
      <w:r w:rsidRPr="00A63BAA">
        <w:rPr>
          <w:rFonts w:ascii="Times New Roman" w:hAnsi="Times New Roman" w:cs="Times New Roman"/>
          <w:b/>
          <w:bCs/>
          <w:sz w:val="24"/>
          <w:szCs w:val="24"/>
          <w:lang w:val="id-ID"/>
        </w:rPr>
        <w:t>Pengaruh konsumsi buah kurma terhadap kejadian anemia pada ibu hamil TM III di Puskesmas Bangetayu Kota Semarang.</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penelitian </w:t>
      </w:r>
      <w:r w:rsidRPr="000006E2">
        <w:rPr>
          <w:rFonts w:ascii="Times New Roman" w:hAnsi="Times New Roman" w:cs="Times New Roman"/>
          <w:sz w:val="24"/>
          <w:szCs w:val="24"/>
          <w:lang w:val="fi-FI"/>
        </w:rPr>
        <w:t xml:space="preserve">menunjukkan </w:t>
      </w:r>
      <w:r w:rsidRPr="000006E2">
        <w:rPr>
          <w:rFonts w:ascii="Times New Roman" w:hAnsi="Times New Roman" w:cs="Times New Roman"/>
          <w:sz w:val="24"/>
          <w:szCs w:val="24"/>
          <w:lang w:val="id-ID"/>
        </w:rPr>
        <w:t xml:space="preserve">ada pengaruh yang signifikan antara </w:t>
      </w:r>
      <w:r w:rsidRPr="000006E2">
        <w:rPr>
          <w:rFonts w:ascii="Times New Roman" w:hAnsi="Times New Roman" w:cs="Times New Roman"/>
          <w:sz w:val="24"/>
          <w:szCs w:val="24"/>
        </w:rPr>
        <w:t>konsumsi buah kurma terhadap</w:t>
      </w:r>
      <w:r w:rsidRPr="000006E2">
        <w:rPr>
          <w:rFonts w:ascii="Times New Roman" w:hAnsi="Times New Roman" w:cs="Times New Roman"/>
          <w:sz w:val="24"/>
          <w:szCs w:val="24"/>
          <w:lang w:val="id-ID"/>
        </w:rPr>
        <w:t xml:space="preserve"> kejadian</w:t>
      </w:r>
      <w:r w:rsidRPr="000006E2">
        <w:rPr>
          <w:rFonts w:ascii="Times New Roman" w:hAnsi="Times New Roman" w:cs="Times New Roman"/>
          <w:sz w:val="24"/>
          <w:szCs w:val="24"/>
        </w:rPr>
        <w:t xml:space="preserve"> anemia pada ibu hamil TM III di </w:t>
      </w:r>
      <w:r w:rsidRPr="000006E2">
        <w:rPr>
          <w:rFonts w:ascii="Times New Roman" w:hAnsi="Times New Roman" w:cs="Times New Roman"/>
          <w:sz w:val="24"/>
          <w:szCs w:val="24"/>
          <w:lang w:val="id-ID"/>
        </w:rPr>
        <w:t>Puskesmas</w:t>
      </w:r>
      <w:r w:rsidRPr="000006E2">
        <w:rPr>
          <w:rFonts w:ascii="Times New Roman" w:hAnsi="Times New Roman" w:cs="Times New Roman"/>
          <w:sz w:val="24"/>
          <w:szCs w:val="24"/>
        </w:rPr>
        <w:t xml:space="preserve"> Bangetayu Kota Semarang</w:t>
      </w:r>
      <w:r w:rsidRPr="000006E2">
        <w:rPr>
          <w:rFonts w:ascii="Times New Roman" w:hAnsi="Times New Roman" w:cs="Times New Roman"/>
          <w:sz w:val="24"/>
          <w:szCs w:val="24"/>
          <w:lang w:val="id-ID"/>
        </w:rPr>
        <w:t xml:space="preserve"> (</w:t>
      </w:r>
      <w:r w:rsidRPr="000006E2">
        <w:rPr>
          <w:rFonts w:ascii="Times New Roman" w:hAnsi="Times New Roman" w:cs="Times New Roman"/>
          <w:i/>
          <w:iCs/>
          <w:sz w:val="24"/>
          <w:szCs w:val="24"/>
          <w:lang w:val="id-ID"/>
        </w:rPr>
        <w:t>p</w:t>
      </w:r>
      <w:r w:rsidRPr="000006E2">
        <w:rPr>
          <w:rFonts w:ascii="Times New Roman" w:hAnsi="Times New Roman" w:cs="Times New Roman"/>
          <w:sz w:val="24"/>
          <w:szCs w:val="24"/>
          <w:lang w:val="id-ID"/>
        </w:rPr>
        <w:t xml:space="preserve">=0,001). Adanya pengaruh konsumsi buah kurma terhadap kejadian anemia pada ibu hamil TM III disebabkan kurma mengandung  protein, karbohidrat, dan lemak pada sari kurma mendukung proses sintesis </w:t>
      </w:r>
      <w:r w:rsidRPr="000006E2">
        <w:rPr>
          <w:rFonts w:ascii="Times New Roman" w:hAnsi="Times New Roman" w:cs="Times New Roman"/>
          <w:sz w:val="24"/>
          <w:szCs w:val="24"/>
          <w:lang w:val="id-ID"/>
        </w:rPr>
        <w:lastRenderedPageBreak/>
        <w:t xml:space="preserve">hemoglobin (Hb) (Sotolu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xml:space="preserve">., 2011). Karbohidrat dan lemak akan membentuk suksinil coA yang selanjutnya bersama glisin akan membentuk protoporfirin melalui serangkaian proses porfirinogen. Protoporfirin yang terbentuk selanjutnya bersama molekul heme dan protein globin membentuk Hemoglobin (Rahmawati dan Silviana, 2019). Kombinasi buah kurma yang kaya akan kandungan glukosa, Ca, Fe, Zn, Cu, P dan niasin  dengan palmyra yang kaya kandungan vitamin A dan kelapa mampu memperbaiki kadar Hb pada pasien anemia </w:t>
      </w:r>
      <w:r w:rsidRPr="0090104F">
        <w:rPr>
          <w:rFonts w:ascii="Times New Roman" w:hAnsi="Times New Roman" w:cs="Times New Roman"/>
          <w:color w:val="000000"/>
          <w:sz w:val="24"/>
          <w:szCs w:val="24"/>
          <w:lang w:val="id-ID"/>
        </w:rPr>
        <w:t xml:space="preserve">(Zen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xml:space="preserve">., 2013). </w:t>
      </w:r>
    </w:p>
    <w:p w:rsidR="00936820" w:rsidRPr="000006E2" w:rsidRDefault="00936820" w:rsidP="00A63BAA">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Berdasarkan penelitian yang dilakukan oleh Himawan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xml:space="preserve">. (2013) pemberian sari kurma 100% telah terbukti meningkatkan kadar Hb pada tikus putih jantan galur wistar yang diberi pakan rendah Fe. Suplemen besi yang telah ada  seperti ferrous sulfat, memiliki efek samping seperti mual, konstipasi, tinja berwarna hitam dan diare. Apabila digunakan secara benar dan dengan dosis yang tepat, sari buah kurma dapat menjadi suplementasi besi tanpa menimbulkan efek samping mual, muntah, sakit kepala, anoreksia yang dapat ditimbulkan oleh suplemntasi besi.  Buah kurma juga memiliki efek anti-diare sedangkan suplementasi besi yang telah banyak digunakan memilki efek samping diare. </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penelitian dapat dilihat dari ibu hamil TM III yang tidak mengkonsumsi </w:t>
      </w:r>
      <w:r w:rsidRPr="000006E2">
        <w:rPr>
          <w:rFonts w:ascii="Times New Roman" w:hAnsi="Times New Roman" w:cs="Times New Roman"/>
          <w:sz w:val="24"/>
          <w:szCs w:val="24"/>
          <w:lang w:val="id-ID"/>
        </w:rPr>
        <w:lastRenderedPageBreak/>
        <w:t xml:space="preserve">buah kurma sebagian besar mengalami anemia sebanyak 24 responden (88,9%)  dan ibu hamil TM III yang mengkonsumsi buah kurma sebagian besar tidak mengalami anemia sebanyak 16 responden (59,3%) dan hasil nilai </w:t>
      </w:r>
      <w:r w:rsidRPr="000006E2">
        <w:rPr>
          <w:rFonts w:ascii="Times New Roman" w:hAnsi="Times New Roman" w:cs="Times New Roman"/>
          <w:i/>
          <w:sz w:val="24"/>
          <w:szCs w:val="24"/>
          <w:lang w:val="id-ID"/>
        </w:rPr>
        <w:t xml:space="preserve">RR </w:t>
      </w:r>
      <w:r w:rsidRPr="000006E2">
        <w:rPr>
          <w:rFonts w:ascii="Times New Roman" w:hAnsi="Times New Roman" w:cs="Times New Roman"/>
          <w:sz w:val="24"/>
          <w:szCs w:val="24"/>
          <w:lang w:val="id-ID"/>
        </w:rPr>
        <w:t>11,636 yang artinya responden yang tidak mengkonsumsi kurma mempunyai kemungkinan 11,636 kali mengalami anemia dibandingkan yang mengkonsumsi kurma.</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Hasil ini didukung </w:t>
      </w:r>
      <w:r w:rsidRPr="000006E2">
        <w:rPr>
          <w:rFonts w:ascii="Times New Roman" w:hAnsi="Times New Roman" w:cs="Times New Roman"/>
          <w:sz w:val="24"/>
          <w:szCs w:val="24"/>
        </w:rPr>
        <w:t xml:space="preserve">penelitian yang dilakukan oleh Susilowati (2017) </w:t>
      </w:r>
      <w:r w:rsidRPr="000006E2">
        <w:rPr>
          <w:rFonts w:ascii="Times New Roman" w:hAnsi="Times New Roman" w:cs="Times New Roman"/>
          <w:sz w:val="24"/>
          <w:szCs w:val="24"/>
          <w:lang w:val="id-ID"/>
        </w:rPr>
        <w:t>pada</w:t>
      </w:r>
      <w:r w:rsidRPr="000006E2">
        <w:rPr>
          <w:rFonts w:ascii="Times New Roman" w:hAnsi="Times New Roman" w:cs="Times New Roman"/>
          <w:sz w:val="24"/>
          <w:szCs w:val="24"/>
        </w:rPr>
        <w:t xml:space="preserve"> 30 </w:t>
      </w:r>
      <w:r w:rsidRPr="000006E2">
        <w:rPr>
          <w:rFonts w:ascii="Times New Roman" w:hAnsi="Times New Roman" w:cs="Times New Roman"/>
          <w:sz w:val="24"/>
          <w:szCs w:val="24"/>
          <w:lang w:val="id-ID"/>
        </w:rPr>
        <w:t>ibu</w:t>
      </w:r>
      <w:r w:rsidRPr="000006E2">
        <w:rPr>
          <w:rFonts w:ascii="Times New Roman" w:hAnsi="Times New Roman" w:cs="Times New Roman"/>
          <w:sz w:val="24"/>
          <w:szCs w:val="24"/>
        </w:rPr>
        <w:t xml:space="preserve"> hamil, dibagi menjadi dua kelompok yaitu 15 ibu hamil pada kelompok kontrol dan 15 ibu hamil pada kelompk intervensi. Hasil penelitian yang didapatkan pada pemberian buah kurma dapat meningkatkan kadar hemoglobin pada ibu hamil  dengan anemia yang diberikan perlakuan mengalami kenaikan 1,10 gr%. Pemberian buah kurma dapat meningkatkan kadar hemoglobin pada 100 ibu hamil dengan anemia rata-rata kenaikan sebesar 1,1 gr% dan bermakna secara statistic dengan nilai signifikasi sebesar 0,000. Pemberian tablet Fe dapat membantu dalam meningkatkan kadar hemoglobin pada ibu hamil dengan rata-rata kenaikan kadar hemoglobin 0,41% dan bermakna secara statistic dengan nilai 0,004.</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Hal ini juga sejalan dengan penelitian </w:t>
      </w:r>
      <w:r w:rsidRPr="000006E2">
        <w:rPr>
          <w:rFonts w:ascii="Times New Roman" w:hAnsi="Times New Roman" w:cs="Times New Roman"/>
          <w:sz w:val="24"/>
          <w:szCs w:val="24"/>
        </w:rPr>
        <w:t xml:space="preserve">oleh Rahayu (2017) </w:t>
      </w:r>
      <w:r w:rsidRPr="000006E2">
        <w:rPr>
          <w:rFonts w:ascii="Times New Roman" w:hAnsi="Times New Roman" w:cs="Times New Roman"/>
          <w:sz w:val="24"/>
          <w:szCs w:val="24"/>
          <w:lang w:val="id-ID"/>
        </w:rPr>
        <w:t xml:space="preserve">menyatakan </w:t>
      </w:r>
      <w:r w:rsidRPr="000006E2">
        <w:rPr>
          <w:rFonts w:ascii="Times New Roman" w:hAnsi="Times New Roman" w:cs="Times New Roman"/>
          <w:sz w:val="24"/>
          <w:szCs w:val="24"/>
          <w:lang w:val="id-ID"/>
        </w:rPr>
        <w:lastRenderedPageBreak/>
        <w:t>e</w:t>
      </w:r>
      <w:r w:rsidRPr="000006E2">
        <w:rPr>
          <w:rFonts w:ascii="Times New Roman" w:hAnsi="Times New Roman" w:cs="Times New Roman"/>
          <w:sz w:val="24"/>
          <w:szCs w:val="24"/>
        </w:rPr>
        <w:t>ksperimen dengan jumlah responden 50 orang ibu hamil. Ibu hamil dipilih sesuai kriteria yang dipilih kemudian dibagi menjadi dua kelompok: 25 ibu akan dijadikan kelompok perlakuan (pemberian sari kurma) dan 25 ibu akan dijadikan kelompok kontrol (tanpa sari kurma), dan pada kelompok tanpa sari kurma responden mengkonsumsi MMN. Hasil penelitian sari kurma lebih efektif dibandingkan dengan MMN de</w:t>
      </w:r>
      <w:r w:rsidRPr="000006E2">
        <w:rPr>
          <w:rFonts w:ascii="Times New Roman" w:hAnsi="Times New Roman" w:cs="Times New Roman"/>
          <w:sz w:val="24"/>
          <w:szCs w:val="24"/>
          <w:lang w:val="id-ID"/>
        </w:rPr>
        <w:t>n</w:t>
      </w:r>
      <w:r w:rsidRPr="000006E2">
        <w:rPr>
          <w:rFonts w:ascii="Times New Roman" w:hAnsi="Times New Roman" w:cs="Times New Roman"/>
          <w:sz w:val="24"/>
          <w:szCs w:val="24"/>
        </w:rPr>
        <w:t xml:space="preserve">gan nilai p=0,045 (p&lt;0,05). </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 xml:space="preserve">Penelitian </w:t>
      </w:r>
      <w:r w:rsidRPr="000006E2">
        <w:rPr>
          <w:rFonts w:ascii="Times New Roman" w:hAnsi="Times New Roman" w:cs="Times New Roman"/>
          <w:sz w:val="24"/>
          <w:szCs w:val="24"/>
        </w:rPr>
        <w:t xml:space="preserve">Setiowati dan Nuriah (2018) </w:t>
      </w:r>
      <w:r w:rsidRPr="000006E2">
        <w:rPr>
          <w:rFonts w:ascii="Times New Roman" w:hAnsi="Times New Roman" w:cs="Times New Roman"/>
          <w:sz w:val="24"/>
          <w:szCs w:val="24"/>
          <w:lang w:val="id-ID"/>
        </w:rPr>
        <w:t xml:space="preserve">pada </w:t>
      </w:r>
      <w:r w:rsidRPr="000006E2">
        <w:rPr>
          <w:rFonts w:ascii="Times New Roman" w:hAnsi="Times New Roman" w:cs="Times New Roman"/>
          <w:sz w:val="24"/>
          <w:szCs w:val="24"/>
        </w:rPr>
        <w:t xml:space="preserve"> 16 sampel yang sesuai dengan kriteria peneliti. Instrumen untuk pemberian sari kurma yang digunakan pada penelitian ini dengan menggunakan sendok makan. Sebelum diberikan sari kurma hampir sebagian besar mengalami kadar Hb tidak normal, sesudah diberikan sari kurma hampir seluruhnya mengalami kadar Hb normal. Berdasarkan perhitungan didpatkan nilai p 0,002 (&lt;0,05) artinya terdapat per</w:t>
      </w:r>
      <w:r w:rsidRPr="000006E2">
        <w:rPr>
          <w:rFonts w:ascii="Times New Roman" w:hAnsi="Times New Roman" w:cs="Times New Roman"/>
          <w:sz w:val="24"/>
          <w:szCs w:val="24"/>
          <w:lang w:val="id-ID"/>
        </w:rPr>
        <w:t>b</w:t>
      </w:r>
      <w:r w:rsidRPr="000006E2">
        <w:rPr>
          <w:rFonts w:ascii="Times New Roman" w:hAnsi="Times New Roman" w:cs="Times New Roman"/>
          <w:sz w:val="24"/>
          <w:szCs w:val="24"/>
        </w:rPr>
        <w:t>edaran kadar Hb sebelum dan sesudah diberikan sari kurma. Sehingga bisa disimpulkan ada pengaruh pemberian sari kurma (</w:t>
      </w:r>
      <w:r w:rsidRPr="000006E2">
        <w:rPr>
          <w:rFonts w:ascii="Times New Roman" w:hAnsi="Times New Roman" w:cs="Times New Roman"/>
          <w:i/>
          <w:iCs/>
          <w:sz w:val="24"/>
          <w:szCs w:val="24"/>
        </w:rPr>
        <w:t>Phoenix Dactylifera</w:t>
      </w:r>
      <w:r w:rsidRPr="000006E2">
        <w:rPr>
          <w:rFonts w:ascii="Times New Roman" w:hAnsi="Times New Roman" w:cs="Times New Roman"/>
          <w:sz w:val="24"/>
          <w:szCs w:val="24"/>
        </w:rPr>
        <w:t xml:space="preserve">) terhadap peningkatan kadar hemoglobin pada ibu hamil trimester III. </w:t>
      </w:r>
    </w:p>
    <w:p w:rsidR="00936820" w:rsidRPr="000006E2" w:rsidRDefault="00936820" w:rsidP="00E90383">
      <w:pPr>
        <w:pStyle w:val="ListParagraph"/>
        <w:spacing w:after="0" w:line="360" w:lineRule="auto"/>
        <w:ind w:left="0" w:firstLine="567"/>
        <w:jc w:val="both"/>
        <w:rPr>
          <w:rFonts w:ascii="Times New Roman" w:hAnsi="Times New Roman" w:cs="Times New Roman"/>
          <w:sz w:val="24"/>
          <w:szCs w:val="24"/>
          <w:lang w:val="id-ID"/>
        </w:rPr>
      </w:pPr>
      <w:r w:rsidRPr="000006E2">
        <w:rPr>
          <w:rFonts w:ascii="Times New Roman" w:hAnsi="Times New Roman" w:cs="Times New Roman"/>
          <w:sz w:val="24"/>
          <w:szCs w:val="24"/>
          <w:lang w:val="id-ID"/>
        </w:rPr>
        <w:t>P</w:t>
      </w:r>
      <w:r w:rsidRPr="000006E2">
        <w:rPr>
          <w:rFonts w:ascii="Times New Roman" w:hAnsi="Times New Roman" w:cs="Times New Roman"/>
          <w:sz w:val="24"/>
          <w:szCs w:val="24"/>
        </w:rPr>
        <w:t xml:space="preserve">enelitian oleh Lestariningsih (2018) </w:t>
      </w:r>
      <w:r w:rsidRPr="000006E2">
        <w:rPr>
          <w:rFonts w:ascii="Times New Roman" w:hAnsi="Times New Roman" w:cs="Times New Roman"/>
          <w:sz w:val="24"/>
          <w:szCs w:val="24"/>
          <w:lang w:val="id-ID"/>
        </w:rPr>
        <w:t>pada</w:t>
      </w:r>
      <w:r w:rsidRPr="000006E2">
        <w:rPr>
          <w:rFonts w:ascii="Times New Roman" w:hAnsi="Times New Roman" w:cs="Times New Roman"/>
          <w:sz w:val="24"/>
          <w:szCs w:val="24"/>
        </w:rPr>
        <w:t xml:space="preserve"> 25 responden yang telah memenuhi kriteria peneliti. Pada perlakuan diberikan sari kurma  3 sendok makan sehari dianjurkan sebelum makan dengan dosis </w:t>
      </w:r>
      <w:r w:rsidRPr="000006E2">
        <w:rPr>
          <w:rFonts w:ascii="Times New Roman" w:hAnsi="Times New Roman" w:cs="Times New Roman"/>
          <w:sz w:val="24"/>
          <w:szCs w:val="24"/>
        </w:rPr>
        <w:lastRenderedPageBreak/>
        <w:t>15 cc selama 1 minggu. Berdasarkan hasil uji data pada pengukuran kadar Hb sebelum mengonsumsi kurma adalah 11,2 gr/dL, kadar Hb terendah adalah 8,7 gr/</w:t>
      </w:r>
      <w:r w:rsidRPr="000006E2">
        <w:rPr>
          <w:rFonts w:ascii="Times New Roman" w:hAnsi="Times New Roman" w:cs="Times New Roman"/>
          <w:sz w:val="24"/>
          <w:szCs w:val="24"/>
          <w:lang w:val="id-ID"/>
        </w:rPr>
        <w:t>dL</w:t>
      </w:r>
      <w:r w:rsidRPr="000006E2">
        <w:rPr>
          <w:rFonts w:ascii="Times New Roman" w:hAnsi="Times New Roman" w:cs="Times New Roman"/>
          <w:sz w:val="24"/>
          <w:szCs w:val="24"/>
        </w:rPr>
        <w:t xml:space="preserve"> dan kadar Hb tertinggi 11,9 gr/dL. Nilai tengah/median pada pengukuran kadar Hb sesudah mengkonsumsi kurma adalah 11,7 gr/dL. Kadar Hb terendah adalah 8,60 gr/dL dan kadar Hb tertinggi adalah 13,5 gr/dL. Pada hasil uji p=0,031 (p&lt;0,05). Maka secara statistik terdapat pengaruh konsumsi buah kurma terhadap peningkatan kadar Hb pada siswi kelas X MA Darul A’mal.</w:t>
      </w:r>
    </w:p>
    <w:p w:rsidR="00936820" w:rsidRPr="0090104F" w:rsidRDefault="00936820" w:rsidP="00E90383">
      <w:pPr>
        <w:pStyle w:val="ListParagraph"/>
        <w:spacing w:after="0" w:line="360" w:lineRule="auto"/>
        <w:ind w:left="0" w:firstLine="567"/>
        <w:jc w:val="both"/>
        <w:rPr>
          <w:rFonts w:ascii="Times New Roman" w:hAnsi="Times New Roman" w:cs="Times New Roman"/>
          <w:color w:val="000000"/>
          <w:sz w:val="24"/>
          <w:szCs w:val="24"/>
          <w:lang w:val="id-ID"/>
        </w:rPr>
      </w:pPr>
      <w:r w:rsidRPr="000006E2">
        <w:rPr>
          <w:rFonts w:ascii="Times New Roman" w:hAnsi="Times New Roman" w:cs="Times New Roman"/>
          <w:sz w:val="24"/>
          <w:szCs w:val="24"/>
          <w:lang w:val="id-ID"/>
        </w:rPr>
        <w:t xml:space="preserve">Hasil penelitian masih didapatkan ibu hamil TM III yang tidak mengkonsumsi buah kurma tetapi tidak mengalami anemia. Hal ini dipengaruhi oleh faktor lain seperti usia pada saat hamil, tingkat pendidikan, paritas, pekerjaan ibu hamil, pendapatan suami, ukuran lingkar lengan atas (Wiraprasidi </w:t>
      </w:r>
      <w:r w:rsidRPr="000006E2">
        <w:rPr>
          <w:rFonts w:ascii="Times New Roman" w:hAnsi="Times New Roman" w:cs="Times New Roman"/>
          <w:i/>
          <w:iCs/>
          <w:sz w:val="24"/>
          <w:szCs w:val="24"/>
          <w:lang w:val="id-ID"/>
        </w:rPr>
        <w:t>et al</w:t>
      </w:r>
      <w:r w:rsidRPr="000006E2">
        <w:rPr>
          <w:rFonts w:ascii="Times New Roman" w:hAnsi="Times New Roman" w:cs="Times New Roman"/>
          <w:sz w:val="24"/>
          <w:szCs w:val="24"/>
          <w:lang w:val="id-ID"/>
        </w:rPr>
        <w:t xml:space="preserve">., 2017). </w:t>
      </w:r>
      <w:r w:rsidRPr="0090104F">
        <w:rPr>
          <w:rFonts w:ascii="Times New Roman" w:hAnsi="Times New Roman" w:cs="Times New Roman"/>
          <w:color w:val="000000"/>
          <w:sz w:val="24"/>
          <w:szCs w:val="24"/>
        </w:rPr>
        <w:t xml:space="preserve">Usia 20-35 tahun merupakan usiayang aman untuk menerima kehamilan dan persalinan.Karena pada usia tersebut organ reproduksinya sudahmulai berfungsi dengan baik. Pada usia &lt;20 tahun ibuberesiko mengalami persalinan letal sungsang karena padausia muda dengan kondisi panggul sempit sehinggamemungkinkan ibu mengalami kesulitan dalam persalinan,sedangkan pada ibu yang berusia &gt;35 tahun berhubungandengan mulai terjadi </w:t>
      </w:r>
      <w:r w:rsidRPr="0090104F">
        <w:rPr>
          <w:rFonts w:ascii="Times New Roman" w:hAnsi="Times New Roman" w:cs="Times New Roman"/>
          <w:color w:val="000000"/>
          <w:sz w:val="24"/>
          <w:szCs w:val="24"/>
        </w:rPr>
        <w:lastRenderedPageBreak/>
        <w:t xml:space="preserve">regenerasi sel-sel tubuh terutamadalam hal ini adalah endometrium akibat usia biologisjaringan dan adanya penyakit yang dapat menimbulkankelainan letak </w:t>
      </w:r>
      <w:r w:rsidRPr="0090104F">
        <w:rPr>
          <w:rFonts w:ascii="Times New Roman" w:hAnsi="Times New Roman" w:cs="Times New Roman"/>
          <w:color w:val="000000"/>
          <w:sz w:val="24"/>
          <w:szCs w:val="24"/>
          <w:lang w:val="id-ID"/>
        </w:rPr>
        <w:t>(</w:t>
      </w:r>
      <w:r w:rsidRPr="0090104F">
        <w:rPr>
          <w:rFonts w:ascii="Times New Roman" w:hAnsi="Times New Roman" w:cs="Times New Roman"/>
          <w:color w:val="000000"/>
          <w:sz w:val="24"/>
          <w:szCs w:val="24"/>
        </w:rPr>
        <w:t xml:space="preserve">Amini </w:t>
      </w:r>
      <w:r w:rsidRPr="0090104F">
        <w:rPr>
          <w:rFonts w:ascii="Times New Roman" w:hAnsi="Times New Roman" w:cs="Times New Roman"/>
          <w:i/>
          <w:iCs/>
          <w:color w:val="000000"/>
          <w:sz w:val="24"/>
          <w:szCs w:val="24"/>
        </w:rPr>
        <w:t>et al</w:t>
      </w:r>
      <w:r w:rsidRPr="0090104F">
        <w:rPr>
          <w:rFonts w:ascii="Times New Roman" w:hAnsi="Times New Roman" w:cs="Times New Roman"/>
          <w:color w:val="000000"/>
          <w:sz w:val="24"/>
          <w:szCs w:val="24"/>
        </w:rPr>
        <w:t>., 201</w:t>
      </w:r>
      <w:r w:rsidRPr="0090104F">
        <w:rPr>
          <w:rFonts w:ascii="Times New Roman" w:hAnsi="Times New Roman" w:cs="Times New Roman"/>
          <w:color w:val="000000"/>
          <w:sz w:val="24"/>
          <w:szCs w:val="24"/>
          <w:lang w:val="id-ID"/>
        </w:rPr>
        <w:t>8). Penelitian yang dilakukan oleh (</w:t>
      </w:r>
      <w:r w:rsidRPr="0090104F">
        <w:rPr>
          <w:rFonts w:ascii="Times New Roman" w:hAnsi="Times New Roman" w:cs="Times New Roman"/>
          <w:color w:val="000000"/>
          <w:sz w:val="24"/>
          <w:szCs w:val="24"/>
        </w:rPr>
        <w:t xml:space="preserve">Amini </w:t>
      </w:r>
      <w:r w:rsidRPr="0090104F">
        <w:rPr>
          <w:rFonts w:ascii="Times New Roman" w:hAnsi="Times New Roman" w:cs="Times New Roman"/>
          <w:i/>
          <w:iCs/>
          <w:color w:val="000000"/>
          <w:sz w:val="24"/>
          <w:szCs w:val="24"/>
        </w:rPr>
        <w:t>et al</w:t>
      </w:r>
      <w:r w:rsidRPr="0090104F">
        <w:rPr>
          <w:rFonts w:ascii="Times New Roman" w:hAnsi="Times New Roman" w:cs="Times New Roman"/>
          <w:color w:val="000000"/>
          <w:sz w:val="24"/>
          <w:szCs w:val="24"/>
        </w:rPr>
        <w:t>., 201</w:t>
      </w:r>
      <w:r w:rsidRPr="0090104F">
        <w:rPr>
          <w:rFonts w:ascii="Times New Roman" w:hAnsi="Times New Roman" w:cs="Times New Roman"/>
          <w:color w:val="000000"/>
          <w:sz w:val="24"/>
          <w:szCs w:val="24"/>
          <w:lang w:val="id-ID"/>
        </w:rPr>
        <w:t>8) menjelaskan bahwa usia</w:t>
      </w:r>
      <w:r w:rsidRPr="0090104F">
        <w:rPr>
          <w:rFonts w:ascii="Times New Roman" w:hAnsi="Times New Roman" w:cs="Times New Roman"/>
          <w:color w:val="000000"/>
          <w:sz w:val="24"/>
          <w:szCs w:val="24"/>
        </w:rPr>
        <w:t xml:space="preserve"> ibu sebagai faktor risiko yangmempengaruhi kejadian anemia pada ibu hamil di wilayahkerja </w:t>
      </w:r>
      <w:r w:rsidRPr="0090104F">
        <w:rPr>
          <w:rFonts w:ascii="Times New Roman" w:hAnsi="Times New Roman" w:cs="Times New Roman"/>
          <w:color w:val="000000"/>
          <w:sz w:val="24"/>
          <w:szCs w:val="24"/>
          <w:lang w:val="id-ID"/>
        </w:rPr>
        <w:t>P</w:t>
      </w:r>
      <w:r w:rsidRPr="0090104F">
        <w:rPr>
          <w:rFonts w:ascii="Times New Roman" w:hAnsi="Times New Roman" w:cs="Times New Roman"/>
          <w:color w:val="000000"/>
          <w:sz w:val="24"/>
          <w:szCs w:val="24"/>
        </w:rPr>
        <w:t xml:space="preserve">uskesmas </w:t>
      </w:r>
      <w:r w:rsidRPr="0090104F">
        <w:rPr>
          <w:rFonts w:ascii="Times New Roman" w:hAnsi="Times New Roman" w:cs="Times New Roman"/>
          <w:color w:val="000000"/>
          <w:sz w:val="24"/>
          <w:szCs w:val="24"/>
          <w:lang w:val="id-ID"/>
        </w:rPr>
        <w:t>A</w:t>
      </w:r>
      <w:r w:rsidRPr="0090104F">
        <w:rPr>
          <w:rFonts w:ascii="Times New Roman" w:hAnsi="Times New Roman" w:cs="Times New Roman"/>
          <w:color w:val="000000"/>
          <w:sz w:val="24"/>
          <w:szCs w:val="24"/>
        </w:rPr>
        <w:t>mpenan</w:t>
      </w:r>
      <w:r w:rsidRPr="0090104F">
        <w:rPr>
          <w:rFonts w:ascii="Times New Roman" w:hAnsi="Times New Roman" w:cs="Times New Roman"/>
          <w:color w:val="000000"/>
          <w:sz w:val="24"/>
          <w:szCs w:val="24"/>
          <w:lang w:val="id-ID"/>
        </w:rPr>
        <w:t xml:space="preserve">. </w:t>
      </w:r>
    </w:p>
    <w:p w:rsidR="00936820" w:rsidRPr="0090104F" w:rsidRDefault="00936820" w:rsidP="00E90383">
      <w:pPr>
        <w:pStyle w:val="ListParagraph"/>
        <w:spacing w:after="0" w:line="360" w:lineRule="auto"/>
        <w:ind w:left="0" w:firstLine="567"/>
        <w:jc w:val="both"/>
        <w:rPr>
          <w:rFonts w:ascii="Times New Roman" w:hAnsi="Times New Roman" w:cs="Times New Roman"/>
          <w:color w:val="000000"/>
          <w:sz w:val="24"/>
          <w:szCs w:val="24"/>
          <w:lang w:val="id-ID"/>
        </w:rPr>
      </w:pPr>
      <w:r w:rsidRPr="0090104F">
        <w:rPr>
          <w:rFonts w:ascii="Times New Roman" w:hAnsi="Times New Roman" w:cs="Times New Roman"/>
          <w:color w:val="000000"/>
          <w:sz w:val="24"/>
          <w:szCs w:val="24"/>
        </w:rPr>
        <w:t xml:space="preserve">Paritas 2 sampai 3 merupakan paritas paling amanditinjau dari sudut kematian maternal maupun kesehatanibu dan bayinya.Paritas 4 mempunyai resiko tinggiterkena anemia, hal ini disebabkan karenajumlahkelahiran (paritas) yang banyak dapat mempengaruhikeadaankesehatan ibu sehingga ibu mudah terkenaanemia </w:t>
      </w:r>
      <w:r w:rsidRPr="0090104F">
        <w:rPr>
          <w:rFonts w:ascii="Times New Roman" w:hAnsi="Times New Roman" w:cs="Times New Roman"/>
          <w:color w:val="000000"/>
          <w:sz w:val="24"/>
          <w:szCs w:val="24"/>
          <w:lang w:val="id-ID"/>
        </w:rPr>
        <w:t>(</w:t>
      </w:r>
      <w:r w:rsidRPr="0090104F">
        <w:rPr>
          <w:rFonts w:ascii="Times New Roman" w:hAnsi="Times New Roman" w:cs="Times New Roman"/>
          <w:color w:val="000000"/>
          <w:sz w:val="24"/>
          <w:szCs w:val="24"/>
        </w:rPr>
        <w:t xml:space="preserve">Amini </w:t>
      </w:r>
      <w:r w:rsidRPr="0090104F">
        <w:rPr>
          <w:rFonts w:ascii="Times New Roman" w:hAnsi="Times New Roman" w:cs="Times New Roman"/>
          <w:i/>
          <w:iCs/>
          <w:color w:val="000000"/>
          <w:sz w:val="24"/>
          <w:szCs w:val="24"/>
        </w:rPr>
        <w:t>et al</w:t>
      </w:r>
      <w:r w:rsidRPr="0090104F">
        <w:rPr>
          <w:rFonts w:ascii="Times New Roman" w:hAnsi="Times New Roman" w:cs="Times New Roman"/>
          <w:color w:val="000000"/>
          <w:sz w:val="24"/>
          <w:szCs w:val="24"/>
        </w:rPr>
        <w:t>., 201</w:t>
      </w:r>
      <w:r w:rsidRPr="0090104F">
        <w:rPr>
          <w:rFonts w:ascii="Times New Roman" w:hAnsi="Times New Roman" w:cs="Times New Roman"/>
          <w:color w:val="000000"/>
          <w:sz w:val="24"/>
          <w:szCs w:val="24"/>
          <w:lang w:val="id-ID"/>
        </w:rPr>
        <w:t xml:space="preserve">8). Penelitian yang dilakukan Amirudin (2010) menjelaskan bahwa pasien anemia pada kehamilan di Rumah Sakit H.A Sultan Daeng Raja Kabupaten Bulukumba didapatkan hasil yaitu 52,2 %, ini menunjukkan bahwa paritas tinggi atau jumlah anak 4 mempunyai resiko terkena anemia pada ibu hamil. </w:t>
      </w:r>
      <w:r w:rsidRPr="0090104F">
        <w:rPr>
          <w:rFonts w:ascii="Times New Roman" w:hAnsi="Times New Roman" w:cs="Times New Roman"/>
          <w:color w:val="000000"/>
          <w:sz w:val="24"/>
          <w:szCs w:val="24"/>
        </w:rPr>
        <w:t>Paritas tinggimempunyai resiko 1,454 kali lebih besar untuk mengalamianemia dibandingkan dengan paritas rendah</w:t>
      </w:r>
    </w:p>
    <w:p w:rsidR="00936820" w:rsidRPr="0090104F" w:rsidRDefault="00936820" w:rsidP="00A63BAA">
      <w:pPr>
        <w:pStyle w:val="ListParagraph"/>
        <w:spacing w:after="0" w:line="360" w:lineRule="auto"/>
        <w:ind w:left="0" w:firstLine="567"/>
        <w:jc w:val="both"/>
        <w:rPr>
          <w:rFonts w:ascii="Times New Roman" w:hAnsi="Times New Roman" w:cs="Times New Roman"/>
          <w:color w:val="000000"/>
          <w:sz w:val="24"/>
          <w:szCs w:val="24"/>
          <w:lang w:val="id-ID"/>
        </w:rPr>
      </w:pPr>
      <w:r w:rsidRPr="0090104F">
        <w:rPr>
          <w:rFonts w:ascii="Times New Roman" w:hAnsi="Times New Roman" w:cs="Times New Roman"/>
          <w:color w:val="000000"/>
          <w:sz w:val="24"/>
          <w:szCs w:val="24"/>
        </w:rPr>
        <w:t xml:space="preserve">Faktorpendidikan dapat mempengaruhi status anemia seseorangsehubungan dengan pemilihan makanan yang dikonsumsi.Tingkat </w:t>
      </w:r>
      <w:r w:rsidRPr="0090104F">
        <w:rPr>
          <w:rFonts w:ascii="Times New Roman" w:hAnsi="Times New Roman" w:cs="Times New Roman"/>
          <w:color w:val="000000"/>
          <w:sz w:val="24"/>
          <w:szCs w:val="24"/>
        </w:rPr>
        <w:lastRenderedPageBreak/>
        <w:t>pendidikan yang lebih tinggi akan mempengaruhipengetahuan dan informasi tentang gizi yang lebih baikdibandingkan seseorang yang berpendidikan lebih rendah.</w:t>
      </w:r>
      <w:r w:rsidRPr="0090104F">
        <w:rPr>
          <w:rFonts w:ascii="Times New Roman" w:hAnsi="Times New Roman" w:cs="Times New Roman"/>
          <w:color w:val="000000"/>
          <w:sz w:val="24"/>
          <w:szCs w:val="24"/>
          <w:lang w:val="id-ID"/>
        </w:rPr>
        <w:t xml:space="preserve"> Tingkat pendidikan berpengaruh terhadap perilaku hidup sehat. Pendidikan yang lebih tinggi memudahkanseseorang dalam menyerap informasi dan mengimplementasikan dalam perilaku dan gaya hidup sehari-hari, khusunya dalam hal kesehatan dan gizi. Tingkat pendidikan, khus</w:t>
      </w:r>
      <w:r>
        <w:rPr>
          <w:rFonts w:ascii="Times New Roman" w:hAnsi="Times New Roman" w:cs="Times New Roman"/>
          <w:color w:val="000000"/>
          <w:sz w:val="24"/>
          <w:szCs w:val="24"/>
          <w:lang w:val="id-ID"/>
        </w:rPr>
        <w:t>usnya tingkat pendidikan wanita</w:t>
      </w:r>
      <w:r w:rsidRPr="0090104F">
        <w:rPr>
          <w:rFonts w:ascii="Times New Roman" w:hAnsi="Times New Roman" w:cs="Times New Roman"/>
          <w:color w:val="000000"/>
          <w:sz w:val="24"/>
          <w:szCs w:val="24"/>
          <w:lang w:val="id-ID"/>
        </w:rPr>
        <w:t xml:space="preserve">mempengaruhi derajat kesehatan. Tingkat pendidikan seseorang mempengaruhi pengetahuan dan pemahamannya terhadap sesuatu dan mengarahkannya ke perilaku positif, demikian juga tentang perilaku kesehatan, sehingga dapat dikatakan bahwa semakin tinggi pendidikan seseorang, maka semakin baik pula tingkat pengetahuannya mengenai anemia. </w:t>
      </w:r>
      <w:r w:rsidRPr="0090104F">
        <w:rPr>
          <w:rFonts w:ascii="Times New Roman" w:hAnsi="Times New Roman" w:cs="Times New Roman"/>
          <w:color w:val="000000"/>
          <w:sz w:val="24"/>
          <w:szCs w:val="24"/>
        </w:rPr>
        <w:t>Sebaliknya semakinrendah tingkat pendidikan, maka pola pikirnya menjadirendah sehingga daya s</w:t>
      </w:r>
      <w:r>
        <w:rPr>
          <w:rFonts w:ascii="Times New Roman" w:hAnsi="Times New Roman" w:cs="Times New Roman"/>
          <w:color w:val="000000"/>
          <w:sz w:val="24"/>
          <w:szCs w:val="24"/>
        </w:rPr>
        <w:t xml:space="preserve">erapnya terhadap informasi juga </w:t>
      </w:r>
      <w:r w:rsidRPr="0090104F">
        <w:rPr>
          <w:rFonts w:ascii="Times New Roman" w:hAnsi="Times New Roman" w:cs="Times New Roman"/>
          <w:color w:val="000000"/>
          <w:sz w:val="24"/>
          <w:szCs w:val="24"/>
        </w:rPr>
        <w:t xml:space="preserve">menjadi berkurang </w:t>
      </w:r>
      <w:r w:rsidRPr="0090104F">
        <w:rPr>
          <w:rFonts w:ascii="Times New Roman" w:hAnsi="Times New Roman" w:cs="Times New Roman"/>
          <w:color w:val="000000"/>
          <w:sz w:val="24"/>
          <w:szCs w:val="24"/>
          <w:lang w:val="id-ID"/>
        </w:rPr>
        <w:t>(</w:t>
      </w:r>
      <w:r w:rsidRPr="0090104F">
        <w:rPr>
          <w:rFonts w:ascii="Times New Roman" w:hAnsi="Times New Roman" w:cs="Times New Roman"/>
          <w:color w:val="000000"/>
          <w:sz w:val="24"/>
          <w:szCs w:val="24"/>
        </w:rPr>
        <w:t xml:space="preserve">Amini </w:t>
      </w:r>
      <w:r w:rsidRPr="0090104F">
        <w:rPr>
          <w:rFonts w:ascii="Times New Roman" w:hAnsi="Times New Roman" w:cs="Times New Roman"/>
          <w:i/>
          <w:iCs/>
          <w:color w:val="000000"/>
          <w:sz w:val="24"/>
          <w:szCs w:val="24"/>
        </w:rPr>
        <w:t>et al</w:t>
      </w:r>
      <w:r w:rsidRPr="0090104F">
        <w:rPr>
          <w:rFonts w:ascii="Times New Roman" w:hAnsi="Times New Roman" w:cs="Times New Roman"/>
          <w:color w:val="000000"/>
          <w:sz w:val="24"/>
          <w:szCs w:val="24"/>
        </w:rPr>
        <w:t>., 201</w:t>
      </w:r>
      <w:r w:rsidRPr="0090104F">
        <w:rPr>
          <w:rFonts w:ascii="Times New Roman" w:hAnsi="Times New Roman" w:cs="Times New Roman"/>
          <w:color w:val="000000"/>
          <w:sz w:val="24"/>
          <w:szCs w:val="24"/>
          <w:lang w:val="id-ID"/>
        </w:rPr>
        <w:t>8; Hidayah dan Ansari, 2012).</w:t>
      </w:r>
    </w:p>
    <w:p w:rsidR="00936820" w:rsidRPr="0090104F" w:rsidRDefault="00936820" w:rsidP="00E90383">
      <w:pPr>
        <w:pStyle w:val="ListParagraph"/>
        <w:spacing w:after="0" w:line="360" w:lineRule="auto"/>
        <w:ind w:left="0" w:firstLine="567"/>
        <w:jc w:val="both"/>
        <w:rPr>
          <w:rFonts w:ascii="Times New Roman" w:hAnsi="Times New Roman" w:cs="Times New Roman"/>
          <w:color w:val="000000"/>
          <w:sz w:val="24"/>
          <w:szCs w:val="24"/>
          <w:lang w:val="id-ID"/>
        </w:rPr>
      </w:pPr>
      <w:r w:rsidRPr="0090104F">
        <w:rPr>
          <w:rFonts w:ascii="Times New Roman" w:hAnsi="Times New Roman" w:cs="Times New Roman"/>
          <w:color w:val="000000"/>
          <w:sz w:val="24"/>
          <w:szCs w:val="24"/>
          <w:lang w:val="id-ID"/>
        </w:rPr>
        <w:t xml:space="preserve">Ibu rumah tangga (IRT) yang tidak mempunyai pekerjaan merupakan salah satu faktor risiko terjadinya anemia karena sebagian besar ibu rumah tangga pendapatannya bergantung pada suami untuk memenuhi kebutuhan mereka, Sebagian IRT tersebut berstatus sosial </w:t>
      </w:r>
      <w:r w:rsidRPr="0090104F">
        <w:rPr>
          <w:rFonts w:ascii="Times New Roman" w:hAnsi="Times New Roman" w:cs="Times New Roman"/>
          <w:color w:val="000000"/>
          <w:sz w:val="24"/>
          <w:szCs w:val="24"/>
          <w:lang w:val="id-ID"/>
        </w:rPr>
        <w:lastRenderedPageBreak/>
        <w:t xml:space="preserve">ekonomi rendah. Anemia ditemukan pada wanita yang pendapatan bulanannya rendah (Obai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2016).</w:t>
      </w:r>
    </w:p>
    <w:p w:rsidR="00936820" w:rsidRPr="0090104F" w:rsidRDefault="00936820" w:rsidP="00E90383">
      <w:pPr>
        <w:pStyle w:val="ListParagraph"/>
        <w:spacing w:after="0" w:line="360" w:lineRule="auto"/>
        <w:ind w:left="0" w:firstLine="567"/>
        <w:jc w:val="both"/>
        <w:rPr>
          <w:rFonts w:ascii="Times New Roman" w:hAnsi="Times New Roman" w:cs="Times New Roman"/>
          <w:color w:val="000000"/>
          <w:sz w:val="24"/>
          <w:szCs w:val="24"/>
          <w:lang w:val="id-ID"/>
        </w:rPr>
      </w:pPr>
      <w:r w:rsidRPr="0090104F">
        <w:rPr>
          <w:rFonts w:ascii="Times New Roman" w:hAnsi="Times New Roman" w:cs="Times New Roman"/>
          <w:color w:val="000000"/>
          <w:sz w:val="24"/>
          <w:szCs w:val="24"/>
          <w:lang w:val="id-ID"/>
        </w:rPr>
        <w:t xml:space="preserve">Peneltian yang dilakukan olej Bedi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xml:space="preserve">. (2015) mengenai pekerjaan dikaitkan dengan anemia pada kehamilan. Perempuan yang tidak bekerja cenderung memiliki status sosial ekonomi yang lebih rendah sehingga harus bekerja lebih keras pada masa kehamilan. Hal ini sangat berdampak kepada ibu hamil sehingga memiliki nutrisi buruk, jarak kelahiran pendek, dan kunjungan </w:t>
      </w:r>
      <w:r w:rsidRPr="0090104F">
        <w:rPr>
          <w:rFonts w:ascii="Times New Roman" w:hAnsi="Times New Roman" w:cs="Times New Roman"/>
          <w:i/>
          <w:iCs/>
          <w:color w:val="000000"/>
          <w:sz w:val="24"/>
          <w:szCs w:val="24"/>
          <w:lang w:val="id-ID"/>
        </w:rPr>
        <w:t>antenatal care</w:t>
      </w:r>
      <w:r w:rsidRPr="0090104F">
        <w:rPr>
          <w:rFonts w:ascii="Times New Roman" w:hAnsi="Times New Roman" w:cs="Times New Roman"/>
          <w:color w:val="000000"/>
          <w:sz w:val="24"/>
          <w:szCs w:val="24"/>
          <w:lang w:val="id-ID"/>
        </w:rPr>
        <w:t xml:space="preserve"> rendah. Menurut Bekele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(2016) yang melakukan penelitian di Ethiopia, menyatakan bahwa pendapatan tiap bulan secara bermakna berhubungan dengan kejadian anemia pada masa kehamilan. Hal ini dijelaskan dengan fakta bahwa orang Ethiopia menahabiskan 57% pengeluaran untuk makanan. sehingga jika seorang wanita hamil dengan kondisi pendapatan rendah menjadi sulit untuk mendapatkan nutrisi yang adekuat dan berisiko terjadi anemia.</w:t>
      </w:r>
    </w:p>
    <w:p w:rsidR="00936820" w:rsidRPr="0090104F" w:rsidRDefault="00936820" w:rsidP="00E90383">
      <w:pPr>
        <w:pStyle w:val="ListParagraph"/>
        <w:spacing w:after="0" w:line="360" w:lineRule="auto"/>
        <w:ind w:left="0" w:firstLine="567"/>
        <w:jc w:val="both"/>
        <w:rPr>
          <w:rFonts w:ascii="Times New Roman" w:hAnsi="Times New Roman" w:cs="Times New Roman"/>
          <w:color w:val="000000"/>
          <w:sz w:val="24"/>
          <w:szCs w:val="24"/>
          <w:lang w:val="id-ID"/>
        </w:rPr>
      </w:pPr>
      <w:r w:rsidRPr="0090104F">
        <w:rPr>
          <w:rFonts w:ascii="Times New Roman" w:hAnsi="Times New Roman" w:cs="Times New Roman"/>
          <w:color w:val="000000"/>
          <w:sz w:val="24"/>
          <w:szCs w:val="24"/>
        </w:rPr>
        <w:t>Ukuran LILA menggambarkan status gizi ibu hamil dan untuk mengetahui risiko KEK atau gizi kurang. Ambang batas LILA WUS dengan risiko KEK di Indonesia ialah &lt;23,5 cm. Bila ukuran LILA ≥23,5 cm maka tidak beresiko KEK</w:t>
      </w:r>
      <w:r w:rsidRPr="0090104F">
        <w:rPr>
          <w:rFonts w:ascii="Times New Roman" w:hAnsi="Times New Roman" w:cs="Times New Roman"/>
          <w:color w:val="000000"/>
          <w:sz w:val="24"/>
          <w:szCs w:val="24"/>
          <w:lang w:val="id-ID"/>
        </w:rPr>
        <w:t xml:space="preserve"> (</w:t>
      </w:r>
      <w:r w:rsidRPr="0090104F">
        <w:rPr>
          <w:rFonts w:ascii="Times New Roman" w:hAnsi="Times New Roman" w:cs="Times New Roman"/>
          <w:color w:val="000000"/>
          <w:sz w:val="24"/>
          <w:szCs w:val="24"/>
        </w:rPr>
        <w:t>Purwaningtyas</w:t>
      </w:r>
      <w:r w:rsidRPr="0090104F">
        <w:rPr>
          <w:rFonts w:ascii="Times New Roman" w:hAnsi="Times New Roman" w:cs="Times New Roman"/>
          <w:color w:val="000000"/>
          <w:sz w:val="24"/>
          <w:szCs w:val="24"/>
          <w:lang w:val="id-ID"/>
        </w:rPr>
        <w:t xml:space="preserve"> dan Galuh, 2017). Penelitian yang dilakukan (Patimah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xml:space="preserve">., 2011). menggunakan analisis multivariat </w:t>
      </w:r>
      <w:r w:rsidRPr="0090104F">
        <w:rPr>
          <w:rFonts w:ascii="Times New Roman" w:hAnsi="Times New Roman" w:cs="Times New Roman"/>
          <w:color w:val="000000"/>
          <w:sz w:val="24"/>
          <w:szCs w:val="24"/>
          <w:lang w:val="id-ID"/>
        </w:rPr>
        <w:lastRenderedPageBreak/>
        <w:t>menunjukkan lama sekolah, status gizi lingkar lengan atas (LILA) berhubungan bermakna dengan kadar hemoglobin ibu hamil. </w:t>
      </w:r>
    </w:p>
    <w:p w:rsidR="00936820" w:rsidRDefault="00936820" w:rsidP="00E90383">
      <w:pPr>
        <w:pStyle w:val="ListParagraph"/>
        <w:spacing w:after="0" w:line="360" w:lineRule="auto"/>
        <w:ind w:left="0" w:firstLine="567"/>
        <w:jc w:val="both"/>
        <w:rPr>
          <w:rFonts w:ascii="Times New Roman" w:hAnsi="Times New Roman" w:cs="Times New Roman"/>
          <w:color w:val="000000"/>
          <w:sz w:val="24"/>
          <w:szCs w:val="24"/>
        </w:rPr>
      </w:pPr>
      <w:r w:rsidRPr="0090104F">
        <w:rPr>
          <w:rFonts w:ascii="Times New Roman" w:hAnsi="Times New Roman" w:cs="Times New Roman"/>
          <w:color w:val="000000"/>
          <w:sz w:val="24"/>
          <w:szCs w:val="24"/>
        </w:rPr>
        <w:t>Status gizi ibu yang diukur melalui LILAmencerminkan cadangan zat gizi dan kondisi status giziibu di masa pra hamil. Kekurangan gizi sebelum hamilakan berpengaruh terhadap status gizi ibu selamamengandung, yang membuat kebutuhan gizinya lebihtinggi dibandingkan ibu yang tidak kekurangan gizi,untuk memenuhi kebutuhan ibu dan janinnya. Apabilapada saat hamil, ibu mengalami kurang energi kronis(KEK) akan mengakibatkan terjadinya anemia</w:t>
      </w:r>
      <w:r w:rsidRPr="0090104F">
        <w:rPr>
          <w:rFonts w:ascii="Times New Roman" w:hAnsi="Times New Roman" w:cs="Times New Roman"/>
          <w:color w:val="000000"/>
          <w:sz w:val="24"/>
          <w:szCs w:val="24"/>
          <w:lang w:val="id-ID"/>
        </w:rPr>
        <w:t xml:space="preserve"> (Patimah </w:t>
      </w:r>
      <w:r w:rsidRPr="0090104F">
        <w:rPr>
          <w:rFonts w:ascii="Times New Roman" w:hAnsi="Times New Roman" w:cs="Times New Roman"/>
          <w:i/>
          <w:iCs/>
          <w:color w:val="000000"/>
          <w:sz w:val="24"/>
          <w:szCs w:val="24"/>
          <w:lang w:val="id-ID"/>
        </w:rPr>
        <w:t>et al</w:t>
      </w:r>
      <w:r w:rsidRPr="0090104F">
        <w:rPr>
          <w:rFonts w:ascii="Times New Roman" w:hAnsi="Times New Roman" w:cs="Times New Roman"/>
          <w:color w:val="000000"/>
          <w:sz w:val="24"/>
          <w:szCs w:val="24"/>
          <w:lang w:val="id-ID"/>
        </w:rPr>
        <w:t>., 2011).</w:t>
      </w:r>
    </w:p>
    <w:p w:rsidR="00E90383" w:rsidRDefault="00E90383" w:rsidP="00E90383">
      <w:pPr>
        <w:spacing w:line="240" w:lineRule="auto"/>
      </w:pPr>
      <w:bookmarkStart w:id="8" w:name="_Toc30066315"/>
    </w:p>
    <w:p w:rsidR="00E90383" w:rsidRPr="00E90383" w:rsidRDefault="00A63BAA" w:rsidP="00E90383">
      <w:pPr>
        <w:autoSpaceDE w:val="0"/>
        <w:autoSpaceDN w:val="0"/>
        <w:spacing w:after="0" w:line="480" w:lineRule="auto"/>
        <w:jc w:val="both"/>
        <w:outlineLvl w:val="1"/>
        <w:rPr>
          <w:rFonts w:ascii="Times New Roman" w:hAnsi="Times New Roman" w:cs="Times New Roman"/>
          <w:b/>
          <w:sz w:val="24"/>
          <w:szCs w:val="24"/>
          <w:lang w:val="fi-FI"/>
        </w:rPr>
      </w:pPr>
      <w:r w:rsidRPr="00E90383">
        <w:rPr>
          <w:rFonts w:ascii="Times New Roman" w:hAnsi="Times New Roman" w:cs="Times New Roman"/>
          <w:b/>
          <w:sz w:val="24"/>
          <w:szCs w:val="24"/>
          <w:lang w:val="id-ID"/>
        </w:rPr>
        <w:t>SIMPULAN</w:t>
      </w:r>
      <w:bookmarkEnd w:id="8"/>
    </w:p>
    <w:p w:rsidR="00E90383" w:rsidRPr="000006E2" w:rsidRDefault="00E90383" w:rsidP="00E90383">
      <w:pPr>
        <w:pStyle w:val="ListParagraph"/>
        <w:numPr>
          <w:ilvl w:val="0"/>
          <w:numId w:val="9"/>
        </w:numPr>
        <w:tabs>
          <w:tab w:val="left" w:pos="851"/>
        </w:tabs>
        <w:autoSpaceDE w:val="0"/>
        <w:autoSpaceDN w:val="0"/>
        <w:spacing w:after="0" w:line="360" w:lineRule="auto"/>
        <w:ind w:left="425" w:hanging="425"/>
        <w:contextualSpacing w:val="0"/>
        <w:jc w:val="both"/>
        <w:rPr>
          <w:rFonts w:ascii="Times New Roman" w:hAnsi="Times New Roman" w:cs="Times New Roman"/>
          <w:sz w:val="24"/>
          <w:szCs w:val="24"/>
          <w:lang w:val="af-ZA"/>
        </w:rPr>
      </w:pPr>
      <w:r w:rsidRPr="000006E2">
        <w:rPr>
          <w:rFonts w:ascii="Times New Roman" w:hAnsi="Times New Roman" w:cs="Times New Roman"/>
          <w:sz w:val="24"/>
          <w:szCs w:val="24"/>
          <w:lang w:val="id-ID"/>
        </w:rPr>
        <w:t>K</w:t>
      </w:r>
      <w:r w:rsidRPr="000006E2">
        <w:rPr>
          <w:rFonts w:ascii="Times New Roman" w:hAnsi="Times New Roman" w:cs="Times New Roman"/>
          <w:sz w:val="24"/>
          <w:szCs w:val="24"/>
          <w:lang w:val="fi-FI"/>
        </w:rPr>
        <w:t>onsumsi buah kurma pada ibu hamil TM III di Puskesmas Bangetayu Kota Semarang</w:t>
      </w:r>
      <w:r w:rsidRPr="000006E2">
        <w:rPr>
          <w:rFonts w:ascii="Times New Roman" w:hAnsi="Times New Roman" w:cs="Times New Roman"/>
          <w:sz w:val="24"/>
          <w:szCs w:val="24"/>
          <w:lang w:val="id-ID"/>
        </w:rPr>
        <w:t xml:space="preserve"> didapatkan yang tidak mengkonsumsi buah kurma sebanyak 27 responden (50,0%) dan yang mengkonsumsi buah kurma sebanyak 27 responden (50,0%). </w:t>
      </w:r>
    </w:p>
    <w:p w:rsidR="00E90383" w:rsidRPr="000006E2" w:rsidRDefault="00E90383" w:rsidP="00E90383">
      <w:pPr>
        <w:pStyle w:val="ListParagraph"/>
        <w:numPr>
          <w:ilvl w:val="0"/>
          <w:numId w:val="9"/>
        </w:numPr>
        <w:tabs>
          <w:tab w:val="left" w:pos="851"/>
        </w:tabs>
        <w:autoSpaceDE w:val="0"/>
        <w:autoSpaceDN w:val="0"/>
        <w:spacing w:after="0" w:line="360" w:lineRule="auto"/>
        <w:ind w:left="425" w:hanging="425"/>
        <w:contextualSpacing w:val="0"/>
        <w:jc w:val="both"/>
        <w:rPr>
          <w:rFonts w:ascii="Times New Roman" w:hAnsi="Times New Roman" w:cs="Times New Roman"/>
          <w:sz w:val="24"/>
          <w:szCs w:val="24"/>
        </w:rPr>
      </w:pPr>
      <w:r w:rsidRPr="000006E2">
        <w:rPr>
          <w:rFonts w:ascii="Times New Roman" w:hAnsi="Times New Roman" w:cs="Times New Roman"/>
          <w:sz w:val="24"/>
          <w:szCs w:val="24"/>
          <w:lang w:val="id-ID"/>
        </w:rPr>
        <w:t>K</w:t>
      </w:r>
      <w:r w:rsidRPr="000006E2">
        <w:rPr>
          <w:rFonts w:ascii="Times New Roman" w:hAnsi="Times New Roman" w:cs="Times New Roman"/>
          <w:sz w:val="24"/>
          <w:szCs w:val="24"/>
        </w:rPr>
        <w:t xml:space="preserve">ejadian </w:t>
      </w:r>
      <w:r w:rsidRPr="000006E2">
        <w:rPr>
          <w:rFonts w:ascii="Times New Roman" w:hAnsi="Times New Roman" w:cs="Times New Roman"/>
          <w:sz w:val="24"/>
          <w:szCs w:val="24"/>
          <w:lang w:val="id-ID"/>
        </w:rPr>
        <w:t>anemia</w:t>
      </w:r>
      <w:r w:rsidRPr="000006E2">
        <w:rPr>
          <w:rFonts w:ascii="Times New Roman" w:hAnsi="Times New Roman" w:cs="Times New Roman"/>
          <w:sz w:val="24"/>
          <w:szCs w:val="24"/>
        </w:rPr>
        <w:t xml:space="preserve"> pada ibu hamil TM III di Puskesmas Bangetayu Kota Semarang</w:t>
      </w:r>
      <w:r w:rsidRPr="000006E2">
        <w:rPr>
          <w:rFonts w:ascii="Times New Roman" w:hAnsi="Times New Roman" w:cs="Times New Roman"/>
          <w:sz w:val="24"/>
          <w:szCs w:val="24"/>
          <w:lang w:val="id-ID"/>
        </w:rPr>
        <w:t xml:space="preserve"> didapatkan sebagian besar  ibu hamil TM III mengalami anemia sebanyak 35 responden (64,8%) dan yang tidak anemia sebanyak 19 responden (35,2%). </w:t>
      </w:r>
    </w:p>
    <w:p w:rsidR="00E90383" w:rsidRDefault="00E90383" w:rsidP="00E90383">
      <w:pPr>
        <w:pStyle w:val="ListParagraph"/>
        <w:numPr>
          <w:ilvl w:val="0"/>
          <w:numId w:val="9"/>
        </w:numPr>
        <w:tabs>
          <w:tab w:val="left" w:pos="851"/>
        </w:tabs>
        <w:autoSpaceDE w:val="0"/>
        <w:autoSpaceDN w:val="0"/>
        <w:spacing w:after="0" w:line="360" w:lineRule="auto"/>
        <w:ind w:left="425" w:hanging="425"/>
        <w:contextualSpacing w:val="0"/>
        <w:jc w:val="both"/>
        <w:rPr>
          <w:rFonts w:ascii="Times New Roman" w:hAnsi="Times New Roman" w:cs="Times New Roman"/>
          <w:sz w:val="24"/>
          <w:szCs w:val="24"/>
        </w:rPr>
      </w:pPr>
      <w:r w:rsidRPr="000006E2">
        <w:rPr>
          <w:rFonts w:ascii="Times New Roman" w:hAnsi="Times New Roman" w:cs="Times New Roman"/>
          <w:sz w:val="24"/>
          <w:szCs w:val="24"/>
          <w:lang w:val="id-ID"/>
        </w:rPr>
        <w:lastRenderedPageBreak/>
        <w:t xml:space="preserve">Ada pengaruh yang signifikan antara </w:t>
      </w:r>
      <w:r w:rsidRPr="000006E2">
        <w:rPr>
          <w:rFonts w:ascii="Times New Roman" w:hAnsi="Times New Roman" w:cs="Times New Roman"/>
          <w:sz w:val="24"/>
          <w:szCs w:val="24"/>
        </w:rPr>
        <w:t>konsumsi buah kurma terhadap</w:t>
      </w:r>
      <w:r w:rsidRPr="000006E2">
        <w:rPr>
          <w:rFonts w:ascii="Times New Roman" w:hAnsi="Times New Roman" w:cs="Times New Roman"/>
          <w:sz w:val="24"/>
          <w:szCs w:val="24"/>
          <w:lang w:val="id-ID"/>
        </w:rPr>
        <w:t xml:space="preserve"> kejadian</w:t>
      </w:r>
      <w:r w:rsidRPr="000006E2">
        <w:rPr>
          <w:rFonts w:ascii="Times New Roman" w:hAnsi="Times New Roman" w:cs="Times New Roman"/>
          <w:sz w:val="24"/>
          <w:szCs w:val="24"/>
        </w:rPr>
        <w:t xml:space="preserve"> anemia pada ibu hamil TM III di Puskesmas Bangetayu Kota Semarang</w:t>
      </w:r>
      <w:r w:rsidRPr="000006E2">
        <w:rPr>
          <w:rFonts w:ascii="Times New Roman" w:hAnsi="Times New Roman" w:cs="Times New Roman"/>
          <w:sz w:val="24"/>
          <w:szCs w:val="24"/>
          <w:lang w:val="id-ID"/>
        </w:rPr>
        <w:t xml:space="preserve"> dengan </w:t>
      </w:r>
      <w:r w:rsidRPr="000006E2">
        <w:rPr>
          <w:rFonts w:ascii="Times New Roman" w:hAnsi="Times New Roman" w:cs="Times New Roman"/>
          <w:sz w:val="24"/>
          <w:szCs w:val="24"/>
          <w:lang w:val="fi-FI"/>
        </w:rPr>
        <w:t xml:space="preserve">nilai </w:t>
      </w:r>
      <w:r w:rsidRPr="000006E2">
        <w:rPr>
          <w:rFonts w:ascii="Times New Roman" w:hAnsi="Times New Roman" w:cs="Times New Roman"/>
          <w:sz w:val="24"/>
          <w:szCs w:val="24"/>
          <w:lang w:val="id-ID"/>
        </w:rPr>
        <w:t>p=0,001 &lt;</w:t>
      </w:r>
      <w:r w:rsidRPr="000006E2">
        <w:rPr>
          <w:rFonts w:ascii="Times New Roman" w:hAnsi="Times New Roman" w:cs="Times New Roman"/>
          <w:position w:val="-6"/>
          <w:sz w:val="24"/>
          <w:szCs w:val="24"/>
        </w:rPr>
        <w:object w:dxaOrig="220" w:dyaOrig="220">
          <v:shape id="_x0000_i1026" type="#_x0000_t75" style="width:11.7pt;height:11.7pt" o:ole="">
            <v:imagedata r:id="rId10" o:title=""/>
          </v:shape>
          <o:OLEObject Type="Embed" ProgID="Equation.3" ShapeID="_x0000_i1026" DrawAspect="Content" ObjectID="_1652682423" r:id="rId12"/>
        </w:object>
      </w:r>
      <w:r w:rsidRPr="000006E2">
        <w:rPr>
          <w:rFonts w:ascii="Times New Roman" w:hAnsi="Times New Roman" w:cs="Times New Roman"/>
          <w:sz w:val="24"/>
          <w:szCs w:val="24"/>
          <w:lang w:val="fi-FI"/>
        </w:rPr>
        <w:t>=</w:t>
      </w:r>
      <w:r w:rsidRPr="000006E2">
        <w:rPr>
          <w:rFonts w:ascii="Times New Roman" w:hAnsi="Times New Roman" w:cs="Times New Roman"/>
          <w:sz w:val="24"/>
          <w:szCs w:val="24"/>
          <w:lang w:val="id-ID"/>
        </w:rPr>
        <w:t xml:space="preserve">0,05. Hasil nilai </w:t>
      </w:r>
      <w:r w:rsidRPr="000006E2">
        <w:rPr>
          <w:rFonts w:ascii="Times New Roman" w:hAnsi="Times New Roman" w:cs="Times New Roman"/>
          <w:i/>
          <w:sz w:val="24"/>
          <w:szCs w:val="24"/>
          <w:lang w:val="id-ID"/>
        </w:rPr>
        <w:t xml:space="preserve">RR </w:t>
      </w:r>
      <w:r w:rsidRPr="000006E2">
        <w:rPr>
          <w:rFonts w:ascii="Times New Roman" w:hAnsi="Times New Roman" w:cs="Times New Roman"/>
          <w:sz w:val="24"/>
          <w:szCs w:val="24"/>
          <w:lang w:val="id-ID"/>
        </w:rPr>
        <w:t>2,18 yang artinya responden yang tidak mengkonsumsi kurma mempunyai kemungkinan 2,18 kali mengalami anemia dibandingkan yang mengkonsumsi kurma.</w:t>
      </w:r>
    </w:p>
    <w:p w:rsidR="00A63BAA" w:rsidRPr="000006E2" w:rsidRDefault="00A63BAA" w:rsidP="00A63BAA">
      <w:pPr>
        <w:pStyle w:val="ListParagraph"/>
        <w:tabs>
          <w:tab w:val="left" w:pos="851"/>
        </w:tabs>
        <w:autoSpaceDE w:val="0"/>
        <w:autoSpaceDN w:val="0"/>
        <w:spacing w:after="0" w:line="360" w:lineRule="auto"/>
        <w:ind w:left="425"/>
        <w:contextualSpacing w:val="0"/>
        <w:jc w:val="both"/>
        <w:rPr>
          <w:rFonts w:ascii="Times New Roman" w:hAnsi="Times New Roman" w:cs="Times New Roman"/>
          <w:sz w:val="24"/>
          <w:szCs w:val="24"/>
        </w:rPr>
      </w:pPr>
    </w:p>
    <w:p w:rsidR="00E90383" w:rsidRPr="00E90383" w:rsidRDefault="00E90383" w:rsidP="00E90383">
      <w:pPr>
        <w:widowControl w:val="0"/>
        <w:autoSpaceDE w:val="0"/>
        <w:autoSpaceDN w:val="0"/>
        <w:adjustRightInd w:val="0"/>
        <w:spacing w:after="240" w:line="240" w:lineRule="auto"/>
        <w:ind w:left="567" w:hanging="567"/>
        <w:jc w:val="both"/>
        <w:rPr>
          <w:rFonts w:ascii="Times New Roman" w:hAnsi="Times New Roman" w:cs="Times New Roman"/>
          <w:b/>
          <w:bCs/>
          <w:sz w:val="24"/>
          <w:szCs w:val="24"/>
        </w:rPr>
      </w:pPr>
      <w:r w:rsidRPr="00E90383">
        <w:rPr>
          <w:rFonts w:ascii="Times New Roman" w:hAnsi="Times New Roman" w:cs="Times New Roman"/>
          <w:b/>
          <w:bCs/>
          <w:sz w:val="24"/>
          <w:szCs w:val="24"/>
        </w:rPr>
        <w:t>DAFTAR PUSTAKA</w:t>
      </w:r>
    </w:p>
    <w:p w:rsidR="00E90383" w:rsidRPr="005A4F06" w:rsidRDefault="00C44690"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b/>
          <w:sz w:val="24"/>
          <w:szCs w:val="24"/>
        </w:rPr>
        <w:fldChar w:fldCharType="begin" w:fldLock="1"/>
      </w:r>
      <w:r w:rsidR="00E90383" w:rsidRPr="005A4F06">
        <w:rPr>
          <w:rFonts w:ascii="Times New Roman" w:hAnsi="Times New Roman" w:cs="Times New Roman"/>
          <w:b/>
          <w:sz w:val="24"/>
          <w:szCs w:val="24"/>
        </w:rPr>
        <w:instrText xml:space="preserve">ADDIN Mendeley Bibliography CSL_BIBLIOGRAPHY </w:instrText>
      </w:r>
      <w:r w:rsidRPr="005A4F06">
        <w:rPr>
          <w:rFonts w:ascii="Times New Roman" w:hAnsi="Times New Roman" w:cs="Times New Roman"/>
          <w:b/>
          <w:sz w:val="24"/>
          <w:szCs w:val="24"/>
        </w:rPr>
        <w:fldChar w:fldCharType="separate"/>
      </w:r>
      <w:r w:rsidR="00E90383" w:rsidRPr="005A4F06">
        <w:rPr>
          <w:rFonts w:ascii="Times New Roman" w:hAnsi="Times New Roman" w:cs="Times New Roman"/>
          <w:sz w:val="24"/>
          <w:szCs w:val="24"/>
        </w:rPr>
        <w:t>Astriana, W. and Astriana, W. (2017). Kejadian Anemia pada Ibu Hamil Ditinjau dari Paritas dan Usia. , 2(2), pp. 123–130.</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Hidayat, A. A. (2014). </w:t>
      </w:r>
      <w:r w:rsidRPr="005A4F06">
        <w:rPr>
          <w:rFonts w:ascii="Times New Roman" w:hAnsi="Times New Roman" w:cs="Times New Roman"/>
          <w:i/>
          <w:iCs/>
          <w:sz w:val="24"/>
          <w:szCs w:val="24"/>
        </w:rPr>
        <w:t>Metode Penelitian Kebidanan &amp; Teknik Analisis Data</w:t>
      </w:r>
      <w:r w:rsidRPr="005A4F06">
        <w:rPr>
          <w:rFonts w:ascii="Times New Roman" w:hAnsi="Times New Roman" w:cs="Times New Roman"/>
          <w:sz w:val="24"/>
          <w:szCs w:val="24"/>
        </w:rPr>
        <w:t>. II. Jakarta: Salemba Medika.</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Ide, P. (2011) </w:t>
      </w:r>
      <w:r w:rsidRPr="005A4F06">
        <w:rPr>
          <w:rFonts w:ascii="Times New Roman" w:hAnsi="Times New Roman" w:cs="Times New Roman"/>
          <w:i/>
          <w:iCs/>
          <w:sz w:val="24"/>
          <w:szCs w:val="24"/>
        </w:rPr>
        <w:t>Health Secret of Dates</w:t>
      </w:r>
      <w:r w:rsidRPr="005A4F06">
        <w:rPr>
          <w:rFonts w:ascii="Times New Roman" w:hAnsi="Times New Roman" w:cs="Times New Roman"/>
          <w:sz w:val="24"/>
          <w:szCs w:val="24"/>
        </w:rPr>
        <w:t>. Cetakan I. Jakarta: PT Elex Media Komputindo. Available at: https://books.google.co.id/books?id= q4VKDwAAQBAJ&amp;pg=PA143&amp;dq=manfaat+kurma+untuk+ibu+hamil&amp;hl=id&amp;sa=X&amp;ved=0ahUKEwiporfIk6ziAhVMrI8KHffaDEMQ6AEIPTAE#v=onepage&amp;q=manfaat kurma untuk ibu hamil&amp;f=false.</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Indonesia, K. K. R. (2016). </w:t>
      </w:r>
      <w:r w:rsidRPr="005A4F06">
        <w:rPr>
          <w:rFonts w:ascii="Times New Roman" w:hAnsi="Times New Roman" w:cs="Times New Roman"/>
          <w:i/>
          <w:iCs/>
          <w:sz w:val="24"/>
          <w:szCs w:val="24"/>
        </w:rPr>
        <w:t>Profil Kesehatan Indonesia</w:t>
      </w:r>
      <w:r w:rsidRPr="005A4F06">
        <w:rPr>
          <w:rFonts w:ascii="Times New Roman" w:hAnsi="Times New Roman" w:cs="Times New Roman"/>
          <w:sz w:val="24"/>
          <w:szCs w:val="24"/>
        </w:rPr>
        <w:t>. Jakarta.</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Kurniati, N. (2018) ‘Survei Cepat : Karakteristika Kejadian Anemia &amp; KEK Di Wilayah Kerja Puskesmas BAngetayu Kota Semarang’, </w:t>
      </w:r>
      <w:r w:rsidRPr="005A4F06">
        <w:rPr>
          <w:rFonts w:ascii="Times New Roman" w:hAnsi="Times New Roman" w:cs="Times New Roman"/>
          <w:i/>
          <w:iCs/>
          <w:sz w:val="24"/>
          <w:szCs w:val="24"/>
        </w:rPr>
        <w:t>Rahayu, Sri</w:t>
      </w:r>
      <w:r w:rsidRPr="005A4F06">
        <w:rPr>
          <w:rFonts w:ascii="Times New Roman" w:hAnsi="Times New Roman" w:cs="Times New Roman"/>
          <w:sz w:val="24"/>
          <w:szCs w:val="24"/>
        </w:rPr>
        <w:t>. Available at: https://jurnal.unived.ac.id/index.php/JM/article/view/629.</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Manuaba Chandranita, A. I. (2010). </w:t>
      </w:r>
      <w:r w:rsidRPr="005A4F06">
        <w:rPr>
          <w:rFonts w:ascii="Times New Roman" w:hAnsi="Times New Roman" w:cs="Times New Roman"/>
          <w:i/>
          <w:iCs/>
          <w:sz w:val="24"/>
          <w:szCs w:val="24"/>
        </w:rPr>
        <w:t xml:space="preserve">Ilmu </w:t>
      </w:r>
      <w:r w:rsidRPr="005A4F06">
        <w:rPr>
          <w:rFonts w:ascii="Times New Roman" w:hAnsi="Times New Roman" w:cs="Times New Roman"/>
          <w:i/>
          <w:iCs/>
          <w:sz w:val="24"/>
          <w:szCs w:val="24"/>
        </w:rPr>
        <w:lastRenderedPageBreak/>
        <w:t>Kebidanan, Penyakit Kandungan, dan Kb Untuk Pendidikan Bidan</w:t>
      </w:r>
      <w:r w:rsidRPr="005A4F06">
        <w:rPr>
          <w:rFonts w:ascii="Times New Roman" w:hAnsi="Times New Roman" w:cs="Times New Roman"/>
          <w:sz w:val="24"/>
          <w:szCs w:val="24"/>
        </w:rPr>
        <w:t>. Ed. 2. Edited by T. E. Ester Monica. Jakarta: Penerbit Buku Kedokteran EGC.</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Munawwarah, A. H. (2015). Varietas Ajwa Terhadap Kadar Kolesterol.</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Notoatmodjo, S. (2014).</w:t>
      </w:r>
      <w:r w:rsidRPr="005A4F06">
        <w:rPr>
          <w:rFonts w:ascii="Times New Roman" w:hAnsi="Times New Roman" w:cs="Times New Roman"/>
          <w:i/>
          <w:iCs/>
          <w:sz w:val="24"/>
          <w:szCs w:val="24"/>
        </w:rPr>
        <w:t>Metodologi Penelitian Kesehatan</w:t>
      </w:r>
      <w:r w:rsidRPr="005A4F06">
        <w:rPr>
          <w:rFonts w:ascii="Times New Roman" w:hAnsi="Times New Roman" w:cs="Times New Roman"/>
          <w:sz w:val="24"/>
          <w:szCs w:val="24"/>
        </w:rPr>
        <w:t>. Revisi. Jakarta: RIneka Cipta.</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Nurhidayati, A. and Hapsari, E. (2014).Hubungan Asupan Nutrisi dengan Kadar Hb pada Ibu Hamil di BPS Suratini Suwarno Surakarta, </w:t>
      </w:r>
      <w:r w:rsidRPr="005A4F06">
        <w:rPr>
          <w:rFonts w:ascii="Times New Roman" w:hAnsi="Times New Roman" w:cs="Times New Roman"/>
          <w:i/>
          <w:iCs/>
          <w:sz w:val="24"/>
          <w:szCs w:val="24"/>
        </w:rPr>
        <w:t>KesMaDaSka</w:t>
      </w:r>
      <w:r w:rsidRPr="005A4F06">
        <w:rPr>
          <w:rFonts w:ascii="Times New Roman" w:hAnsi="Times New Roman" w:cs="Times New Roman"/>
          <w:sz w:val="24"/>
          <w:szCs w:val="24"/>
        </w:rPr>
        <w:t>.</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Penelitian, B. and Pengembangan, D. A. N. (2013). Riset Kesehatan Dasar.</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Rahayu, R. (2017). Efektivitas Penambahan Sari Kurma Dalam Pemenuhan Gizi Ibu Hamil Anemia di Puskesmas Wedi, Kabupaten Klaten RD Rahayu’, 45, pp. 97–103.</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Rostita, I. (2009). </w:t>
      </w:r>
      <w:r w:rsidRPr="005A4F06">
        <w:rPr>
          <w:rFonts w:ascii="Times New Roman" w:hAnsi="Times New Roman" w:cs="Times New Roman"/>
          <w:i/>
          <w:iCs/>
          <w:sz w:val="24"/>
          <w:szCs w:val="24"/>
        </w:rPr>
        <w:t>Khasiat Dan Keajaiban Kurma</w:t>
      </w:r>
      <w:r w:rsidRPr="005A4F06">
        <w:rPr>
          <w:rFonts w:ascii="Times New Roman" w:hAnsi="Times New Roman" w:cs="Times New Roman"/>
          <w:sz w:val="24"/>
          <w:szCs w:val="24"/>
        </w:rPr>
        <w:t>. Cetakan I. Bandung: Penerbit Qanita PT Mizan Pustaka. Available at: https://books.google.co.id/books?id =wsOAuiUy7-QC&amp;pg=PA60&amp;dq=manfaat+kurma+untuk+ibu+hamil&amp;hl=id&amp;sa=X&amp;ved=0ahUKEwiporfIk6ziAhVMrI8KHffaDEMQ6AEIKDAA#v=onepage&amp;q=manfaat kurma untuk ibu hamil&amp;f=false.</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Satari, H. M. and Wirakusumah, F. F. (2011) </w:t>
      </w:r>
      <w:r w:rsidRPr="005A4F06">
        <w:rPr>
          <w:rFonts w:ascii="Times New Roman" w:hAnsi="Times New Roman" w:cs="Times New Roman"/>
          <w:i/>
          <w:iCs/>
          <w:sz w:val="24"/>
          <w:szCs w:val="24"/>
        </w:rPr>
        <w:t>Konsistensi Penelitian : dalam bidang kesehatan</w:t>
      </w:r>
      <w:r w:rsidRPr="005A4F06">
        <w:rPr>
          <w:rFonts w:ascii="Times New Roman" w:hAnsi="Times New Roman" w:cs="Times New Roman"/>
          <w:sz w:val="24"/>
          <w:szCs w:val="24"/>
        </w:rPr>
        <w:t>. Bandung: Refika Aditama.</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Satuhu, S. (2010) </w:t>
      </w:r>
      <w:r w:rsidRPr="005A4F06">
        <w:rPr>
          <w:rFonts w:ascii="Times New Roman" w:hAnsi="Times New Roman" w:cs="Times New Roman"/>
          <w:i/>
          <w:iCs/>
          <w:sz w:val="24"/>
          <w:szCs w:val="24"/>
        </w:rPr>
        <w:t>Kurma Khasiat dan Olahannya</w:t>
      </w:r>
      <w:r w:rsidRPr="005A4F06">
        <w:rPr>
          <w:rFonts w:ascii="Times New Roman" w:hAnsi="Times New Roman" w:cs="Times New Roman"/>
          <w:sz w:val="24"/>
          <w:szCs w:val="24"/>
        </w:rPr>
        <w:t>. Jakarta: Penebar Swadaya.</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Septiani, W. (2017). Pelaksanaan Program Pemberian Tablet Zat Besi ( Fe ) Winda Septiani Kesehatan </w:t>
      </w:r>
      <w:r w:rsidRPr="005A4F06">
        <w:rPr>
          <w:rFonts w:ascii="Times New Roman" w:hAnsi="Times New Roman" w:cs="Times New Roman"/>
          <w:sz w:val="24"/>
          <w:szCs w:val="24"/>
        </w:rPr>
        <w:lastRenderedPageBreak/>
        <w:t>Kabupaten Kampar cakupan Puskesmas Tambang Kabupaten Kampar waktu 30 hari , dan hal ini diperkuat oleh’, 1(2), pp. 86–92.</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Setiowati, W. and Nuriah, S. (2019). Pengaruh Sari Kurma (Phoenix Dactylifera) Terhadap Peningkatan Kadar Hemoglobinibu Hamil Trimester III (The Influence of Palm Extract (Phoenix Dactylifera) To Increase of Hemoglobin Level To Trimester III Pragnant Woman)’, 6(1), pp. 85–91.</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Tengah, P. J. (2017). Provinsi Jawa Tengah’, 3511351(24).</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 xml:space="preserve">Utami, N. and Graharti, R. (2017). Kurma ( </w:t>
      </w:r>
      <w:r w:rsidRPr="005A4F06">
        <w:rPr>
          <w:rFonts w:ascii="Times New Roman" w:hAnsi="Times New Roman" w:cs="Times New Roman"/>
          <w:i/>
          <w:iCs/>
          <w:sz w:val="24"/>
          <w:szCs w:val="24"/>
        </w:rPr>
        <w:t>Phoenix dactylifera</w:t>
      </w:r>
      <w:r w:rsidRPr="005A4F06">
        <w:rPr>
          <w:rFonts w:ascii="Times New Roman" w:hAnsi="Times New Roman" w:cs="Times New Roman"/>
          <w:sz w:val="24"/>
          <w:szCs w:val="24"/>
        </w:rPr>
        <w:t xml:space="preserve"> ) dalam Terapi Anemia Defisiensi Besi Dates in The treatment of Iron-Deficiency Anemia’, 1, pp. 591–597.</w:t>
      </w:r>
    </w:p>
    <w:p w:rsidR="00E90383" w:rsidRPr="005A4F06" w:rsidRDefault="00E90383" w:rsidP="00E90383">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5A4F06">
        <w:rPr>
          <w:rFonts w:ascii="Times New Roman" w:hAnsi="Times New Roman" w:cs="Times New Roman"/>
          <w:sz w:val="24"/>
          <w:szCs w:val="24"/>
        </w:rPr>
        <w:t>Voaislam (2009) ‘Kurma Ajwa : Dari Hadist Hingga Ke Khasiat’. Majalah Hidayah. Available at: http://www.voa-islam.com/read/sehat-nabawi/2009/07/13/253/kurma-ajwa-dari-hadist-hingga-ke-khasiat/#sthash.14sYyLDA.dpbs.</w:t>
      </w:r>
    </w:p>
    <w:p w:rsidR="00936820" w:rsidRPr="00E90383" w:rsidRDefault="00C44690" w:rsidP="00E90383">
      <w:pPr>
        <w:spacing w:line="240" w:lineRule="auto"/>
        <w:jc w:val="both"/>
        <w:rPr>
          <w:rFonts w:asciiTheme="majorBidi" w:hAnsiTheme="majorBidi" w:cstheme="majorBidi"/>
        </w:rPr>
      </w:pPr>
      <w:r w:rsidRPr="005A4F06">
        <w:rPr>
          <w:rFonts w:ascii="Times New Roman" w:hAnsi="Times New Roman" w:cs="Times New Roman"/>
          <w:b/>
          <w:sz w:val="24"/>
          <w:szCs w:val="24"/>
        </w:rPr>
        <w:fldChar w:fldCharType="end"/>
      </w:r>
    </w:p>
    <w:sectPr w:rsidR="00936820" w:rsidRPr="00E90383" w:rsidSect="00A63BAA">
      <w:type w:val="continuous"/>
      <w:pgSz w:w="11907" w:h="16840"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A5" w:rsidRDefault="00DC40A5" w:rsidP="00C44690">
      <w:pPr>
        <w:spacing w:after="0" w:line="240" w:lineRule="auto"/>
      </w:pPr>
      <w:r>
        <w:separator/>
      </w:r>
    </w:p>
  </w:endnote>
  <w:endnote w:type="continuationSeparator" w:id="1">
    <w:p w:rsidR="00DC40A5" w:rsidRDefault="00DC40A5" w:rsidP="00C44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4F" w:rsidRPr="00EF5A29" w:rsidRDefault="00C44690">
    <w:pPr>
      <w:pStyle w:val="Footer"/>
      <w:jc w:val="center"/>
      <w:rPr>
        <w:rFonts w:ascii="Times New Roman" w:hAnsi="Times New Roman" w:cs="Times New Roman"/>
        <w:sz w:val="24"/>
      </w:rPr>
    </w:pPr>
    <w:r w:rsidRPr="00EF5A29">
      <w:rPr>
        <w:rFonts w:ascii="Times New Roman" w:hAnsi="Times New Roman" w:cs="Times New Roman"/>
        <w:sz w:val="24"/>
      </w:rPr>
      <w:fldChar w:fldCharType="begin"/>
    </w:r>
    <w:r w:rsidR="00EC5C0D" w:rsidRPr="00EF5A29">
      <w:rPr>
        <w:rFonts w:ascii="Times New Roman" w:hAnsi="Times New Roman" w:cs="Times New Roman"/>
        <w:sz w:val="24"/>
      </w:rPr>
      <w:instrText xml:space="preserve"> PAGE   \* MERGEFORMAT </w:instrText>
    </w:r>
    <w:r w:rsidRPr="00EF5A29">
      <w:rPr>
        <w:rFonts w:ascii="Times New Roman" w:hAnsi="Times New Roman" w:cs="Times New Roman"/>
        <w:sz w:val="24"/>
      </w:rPr>
      <w:fldChar w:fldCharType="separate"/>
    </w:r>
    <w:r w:rsidR="009231C9">
      <w:rPr>
        <w:rFonts w:ascii="Times New Roman" w:hAnsi="Times New Roman" w:cs="Times New Roman"/>
        <w:noProof/>
        <w:sz w:val="24"/>
      </w:rPr>
      <w:t>1</w:t>
    </w:r>
    <w:r w:rsidRPr="00EF5A29">
      <w:rPr>
        <w:rFonts w:ascii="Times New Roman" w:hAnsi="Times New Roman" w:cs="Times New Roman"/>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A5" w:rsidRDefault="00DC40A5" w:rsidP="00C44690">
      <w:pPr>
        <w:spacing w:after="0" w:line="240" w:lineRule="auto"/>
      </w:pPr>
      <w:r>
        <w:separator/>
      </w:r>
    </w:p>
  </w:footnote>
  <w:footnote w:type="continuationSeparator" w:id="1">
    <w:p w:rsidR="00DC40A5" w:rsidRDefault="00DC40A5" w:rsidP="00C44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4F" w:rsidRPr="00EF5A29" w:rsidRDefault="00DC40A5">
    <w:pPr>
      <w:pStyle w:val="Header"/>
      <w:jc w:val="right"/>
      <w:rPr>
        <w:rFonts w:ascii="Times New Roman" w:hAnsi="Times New Roman" w:cs="Times New Roman"/>
        <w:sz w:val="24"/>
      </w:rPr>
    </w:pPr>
  </w:p>
  <w:p w:rsidR="0090104F" w:rsidRPr="00EF5A29" w:rsidRDefault="00DC40A5">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81"/>
    <w:multiLevelType w:val="hybridMultilevel"/>
    <w:tmpl w:val="EC90E186"/>
    <w:lvl w:ilvl="0" w:tplc="2362E70A">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956B41"/>
    <w:multiLevelType w:val="hybridMultilevel"/>
    <w:tmpl w:val="D19CD2F4"/>
    <w:lvl w:ilvl="0" w:tplc="AE661D80">
      <w:start w:val="1"/>
      <w:numFmt w:val="upp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322BC4"/>
    <w:multiLevelType w:val="hybridMultilevel"/>
    <w:tmpl w:val="A470040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F96B53"/>
    <w:multiLevelType w:val="hybridMultilevel"/>
    <w:tmpl w:val="F0EC43A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9B027C6"/>
    <w:multiLevelType w:val="hybridMultilevel"/>
    <w:tmpl w:val="118C8A12"/>
    <w:lvl w:ilvl="0" w:tplc="CD723A58">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9D6A63"/>
    <w:multiLevelType w:val="hybridMultilevel"/>
    <w:tmpl w:val="BAC8FA2C"/>
    <w:lvl w:ilvl="0" w:tplc="3502011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45531F"/>
    <w:multiLevelType w:val="hybridMultilevel"/>
    <w:tmpl w:val="A4700406"/>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4957141"/>
    <w:multiLevelType w:val="hybridMultilevel"/>
    <w:tmpl w:val="39A0F9B2"/>
    <w:lvl w:ilvl="0" w:tplc="4972ED30">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536042"/>
    <w:multiLevelType w:val="hybridMultilevel"/>
    <w:tmpl w:val="C09E17F4"/>
    <w:lvl w:ilvl="0" w:tplc="04210015">
      <w:start w:val="1"/>
      <w:numFmt w:val="upp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2"/>
  </w:num>
  <w:num w:numId="3">
    <w:abstractNumId w:val="6"/>
  </w:num>
  <w:num w:numId="4">
    <w:abstractNumId w:val="5"/>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129CF"/>
    <w:rsid w:val="00000D45"/>
    <w:rsid w:val="00003A1D"/>
    <w:rsid w:val="00010859"/>
    <w:rsid w:val="00015654"/>
    <w:rsid w:val="00023086"/>
    <w:rsid w:val="00023E07"/>
    <w:rsid w:val="000256B4"/>
    <w:rsid w:val="00032C00"/>
    <w:rsid w:val="00033694"/>
    <w:rsid w:val="00047A66"/>
    <w:rsid w:val="0007163F"/>
    <w:rsid w:val="00084381"/>
    <w:rsid w:val="000A675B"/>
    <w:rsid w:val="000C56B4"/>
    <w:rsid w:val="000C6F68"/>
    <w:rsid w:val="000D391E"/>
    <w:rsid w:val="000D6685"/>
    <w:rsid w:val="000E31A4"/>
    <w:rsid w:val="000F2181"/>
    <w:rsid w:val="00100506"/>
    <w:rsid w:val="001110E6"/>
    <w:rsid w:val="00115EEB"/>
    <w:rsid w:val="00130F39"/>
    <w:rsid w:val="0015529A"/>
    <w:rsid w:val="0015672D"/>
    <w:rsid w:val="00163CB9"/>
    <w:rsid w:val="00170397"/>
    <w:rsid w:val="00171DB6"/>
    <w:rsid w:val="00190464"/>
    <w:rsid w:val="001A2642"/>
    <w:rsid w:val="001A36D3"/>
    <w:rsid w:val="001B45AF"/>
    <w:rsid w:val="001C0B3A"/>
    <w:rsid w:val="001C44A7"/>
    <w:rsid w:val="001E41A9"/>
    <w:rsid w:val="001F3544"/>
    <w:rsid w:val="002072F7"/>
    <w:rsid w:val="0021216A"/>
    <w:rsid w:val="00220A41"/>
    <w:rsid w:val="00223622"/>
    <w:rsid w:val="002245A7"/>
    <w:rsid w:val="00242C9A"/>
    <w:rsid w:val="00245B83"/>
    <w:rsid w:val="00247BBB"/>
    <w:rsid w:val="00256A77"/>
    <w:rsid w:val="00271993"/>
    <w:rsid w:val="00276050"/>
    <w:rsid w:val="002803C2"/>
    <w:rsid w:val="00295E30"/>
    <w:rsid w:val="002A44D3"/>
    <w:rsid w:val="002A5C39"/>
    <w:rsid w:val="002B0D9A"/>
    <w:rsid w:val="002B39BB"/>
    <w:rsid w:val="002C7795"/>
    <w:rsid w:val="002D300F"/>
    <w:rsid w:val="002D601E"/>
    <w:rsid w:val="002E4476"/>
    <w:rsid w:val="002F245A"/>
    <w:rsid w:val="002F287F"/>
    <w:rsid w:val="002F31D4"/>
    <w:rsid w:val="002F419F"/>
    <w:rsid w:val="002F5110"/>
    <w:rsid w:val="002F61B3"/>
    <w:rsid w:val="002F6611"/>
    <w:rsid w:val="00300ECD"/>
    <w:rsid w:val="00302FE1"/>
    <w:rsid w:val="00303CB6"/>
    <w:rsid w:val="00305FC4"/>
    <w:rsid w:val="00326957"/>
    <w:rsid w:val="00327C91"/>
    <w:rsid w:val="00336599"/>
    <w:rsid w:val="00351222"/>
    <w:rsid w:val="00352716"/>
    <w:rsid w:val="00355B0D"/>
    <w:rsid w:val="00390C16"/>
    <w:rsid w:val="003968E9"/>
    <w:rsid w:val="003B5265"/>
    <w:rsid w:val="003D1415"/>
    <w:rsid w:val="003D370F"/>
    <w:rsid w:val="003D3BEA"/>
    <w:rsid w:val="003D6AE0"/>
    <w:rsid w:val="003E0D1A"/>
    <w:rsid w:val="003F087B"/>
    <w:rsid w:val="003F2AF7"/>
    <w:rsid w:val="003F3F6B"/>
    <w:rsid w:val="00402030"/>
    <w:rsid w:val="00405181"/>
    <w:rsid w:val="00424899"/>
    <w:rsid w:val="004431AB"/>
    <w:rsid w:val="004443B1"/>
    <w:rsid w:val="004459DF"/>
    <w:rsid w:val="00462244"/>
    <w:rsid w:val="0047177E"/>
    <w:rsid w:val="00482F80"/>
    <w:rsid w:val="00483918"/>
    <w:rsid w:val="00490E74"/>
    <w:rsid w:val="004914BE"/>
    <w:rsid w:val="00495639"/>
    <w:rsid w:val="004A255B"/>
    <w:rsid w:val="004B1213"/>
    <w:rsid w:val="004C3603"/>
    <w:rsid w:val="004D1712"/>
    <w:rsid w:val="004D419C"/>
    <w:rsid w:val="004E26C4"/>
    <w:rsid w:val="004E4393"/>
    <w:rsid w:val="004F189D"/>
    <w:rsid w:val="00504AE6"/>
    <w:rsid w:val="00511E4F"/>
    <w:rsid w:val="00512CC0"/>
    <w:rsid w:val="005164E5"/>
    <w:rsid w:val="00520D74"/>
    <w:rsid w:val="00525C1F"/>
    <w:rsid w:val="005354E8"/>
    <w:rsid w:val="00540439"/>
    <w:rsid w:val="00541374"/>
    <w:rsid w:val="0054192C"/>
    <w:rsid w:val="0054233D"/>
    <w:rsid w:val="00557554"/>
    <w:rsid w:val="00560CCA"/>
    <w:rsid w:val="00560D8A"/>
    <w:rsid w:val="0056192C"/>
    <w:rsid w:val="00571452"/>
    <w:rsid w:val="00575A1A"/>
    <w:rsid w:val="00584026"/>
    <w:rsid w:val="00593E73"/>
    <w:rsid w:val="00597F0B"/>
    <w:rsid w:val="005A058B"/>
    <w:rsid w:val="005A15F9"/>
    <w:rsid w:val="005C25DF"/>
    <w:rsid w:val="005C39BD"/>
    <w:rsid w:val="005C472E"/>
    <w:rsid w:val="005D4040"/>
    <w:rsid w:val="005D5A68"/>
    <w:rsid w:val="005D7290"/>
    <w:rsid w:val="005F1F75"/>
    <w:rsid w:val="00606E67"/>
    <w:rsid w:val="00616B05"/>
    <w:rsid w:val="00616EDB"/>
    <w:rsid w:val="006306B3"/>
    <w:rsid w:val="00640C63"/>
    <w:rsid w:val="006518CD"/>
    <w:rsid w:val="00653428"/>
    <w:rsid w:val="0066016C"/>
    <w:rsid w:val="006649DA"/>
    <w:rsid w:val="00667DC5"/>
    <w:rsid w:val="00670ED8"/>
    <w:rsid w:val="006837B6"/>
    <w:rsid w:val="00683AA0"/>
    <w:rsid w:val="00686872"/>
    <w:rsid w:val="006918C5"/>
    <w:rsid w:val="006962F8"/>
    <w:rsid w:val="006A2A6B"/>
    <w:rsid w:val="006A3C54"/>
    <w:rsid w:val="006A47A8"/>
    <w:rsid w:val="006A605B"/>
    <w:rsid w:val="006B4CD2"/>
    <w:rsid w:val="006B4CEE"/>
    <w:rsid w:val="006C4243"/>
    <w:rsid w:val="006D7870"/>
    <w:rsid w:val="006D7DAC"/>
    <w:rsid w:val="007049DF"/>
    <w:rsid w:val="007114B2"/>
    <w:rsid w:val="00726A27"/>
    <w:rsid w:val="00743CFE"/>
    <w:rsid w:val="00752DED"/>
    <w:rsid w:val="00761265"/>
    <w:rsid w:val="007778E1"/>
    <w:rsid w:val="00792E35"/>
    <w:rsid w:val="00795CE5"/>
    <w:rsid w:val="007A74DB"/>
    <w:rsid w:val="007B3FF6"/>
    <w:rsid w:val="007C0DF0"/>
    <w:rsid w:val="007C15A9"/>
    <w:rsid w:val="007D314A"/>
    <w:rsid w:val="007D6FCA"/>
    <w:rsid w:val="007E1C4D"/>
    <w:rsid w:val="007E237A"/>
    <w:rsid w:val="007E410A"/>
    <w:rsid w:val="007F0C77"/>
    <w:rsid w:val="007F1039"/>
    <w:rsid w:val="007F2C1D"/>
    <w:rsid w:val="0081049C"/>
    <w:rsid w:val="00811DCD"/>
    <w:rsid w:val="00813CF8"/>
    <w:rsid w:val="00813E96"/>
    <w:rsid w:val="00823005"/>
    <w:rsid w:val="00825760"/>
    <w:rsid w:val="008270DA"/>
    <w:rsid w:val="00847B4E"/>
    <w:rsid w:val="00851FE5"/>
    <w:rsid w:val="00861DDD"/>
    <w:rsid w:val="008627B1"/>
    <w:rsid w:val="008641D3"/>
    <w:rsid w:val="0086443B"/>
    <w:rsid w:val="008715A6"/>
    <w:rsid w:val="00876561"/>
    <w:rsid w:val="008775D5"/>
    <w:rsid w:val="00877772"/>
    <w:rsid w:val="00883A73"/>
    <w:rsid w:val="008A673F"/>
    <w:rsid w:val="008B5F60"/>
    <w:rsid w:val="008C4668"/>
    <w:rsid w:val="008D75AA"/>
    <w:rsid w:val="008E580D"/>
    <w:rsid w:val="008F0104"/>
    <w:rsid w:val="008F6489"/>
    <w:rsid w:val="00900AED"/>
    <w:rsid w:val="0091305A"/>
    <w:rsid w:val="009177BB"/>
    <w:rsid w:val="009231C9"/>
    <w:rsid w:val="00923F04"/>
    <w:rsid w:val="00932314"/>
    <w:rsid w:val="00932875"/>
    <w:rsid w:val="00936820"/>
    <w:rsid w:val="0094012A"/>
    <w:rsid w:val="009409DC"/>
    <w:rsid w:val="00947189"/>
    <w:rsid w:val="0095364F"/>
    <w:rsid w:val="00955251"/>
    <w:rsid w:val="0095731D"/>
    <w:rsid w:val="00962280"/>
    <w:rsid w:val="00965DAC"/>
    <w:rsid w:val="00970589"/>
    <w:rsid w:val="009716BA"/>
    <w:rsid w:val="00974DA4"/>
    <w:rsid w:val="00982A53"/>
    <w:rsid w:val="009A1718"/>
    <w:rsid w:val="009B243F"/>
    <w:rsid w:val="009B5F9F"/>
    <w:rsid w:val="009C2FFC"/>
    <w:rsid w:val="009D037C"/>
    <w:rsid w:val="009E6A97"/>
    <w:rsid w:val="009F0167"/>
    <w:rsid w:val="009F3293"/>
    <w:rsid w:val="00A07B75"/>
    <w:rsid w:val="00A1045D"/>
    <w:rsid w:val="00A156B0"/>
    <w:rsid w:val="00A21998"/>
    <w:rsid w:val="00A23D52"/>
    <w:rsid w:val="00A342C5"/>
    <w:rsid w:val="00A3488D"/>
    <w:rsid w:val="00A537B9"/>
    <w:rsid w:val="00A57865"/>
    <w:rsid w:val="00A63BAA"/>
    <w:rsid w:val="00A671E5"/>
    <w:rsid w:val="00A81E41"/>
    <w:rsid w:val="00A8795A"/>
    <w:rsid w:val="00AB18A6"/>
    <w:rsid w:val="00AB3C59"/>
    <w:rsid w:val="00AB534A"/>
    <w:rsid w:val="00AC166B"/>
    <w:rsid w:val="00AF6089"/>
    <w:rsid w:val="00B26910"/>
    <w:rsid w:val="00B3150E"/>
    <w:rsid w:val="00B375E7"/>
    <w:rsid w:val="00B465D6"/>
    <w:rsid w:val="00B47E23"/>
    <w:rsid w:val="00B671A6"/>
    <w:rsid w:val="00B8271B"/>
    <w:rsid w:val="00B86992"/>
    <w:rsid w:val="00B901BE"/>
    <w:rsid w:val="00B90F34"/>
    <w:rsid w:val="00BB0F40"/>
    <w:rsid w:val="00BB307B"/>
    <w:rsid w:val="00BB45EF"/>
    <w:rsid w:val="00BD70A0"/>
    <w:rsid w:val="00BE5BDA"/>
    <w:rsid w:val="00C00BD7"/>
    <w:rsid w:val="00C06296"/>
    <w:rsid w:val="00C06ECB"/>
    <w:rsid w:val="00C15C30"/>
    <w:rsid w:val="00C163E5"/>
    <w:rsid w:val="00C20BE4"/>
    <w:rsid w:val="00C257F4"/>
    <w:rsid w:val="00C25E42"/>
    <w:rsid w:val="00C35803"/>
    <w:rsid w:val="00C35CA0"/>
    <w:rsid w:val="00C44690"/>
    <w:rsid w:val="00C4511D"/>
    <w:rsid w:val="00C4654C"/>
    <w:rsid w:val="00C47205"/>
    <w:rsid w:val="00C47D14"/>
    <w:rsid w:val="00C6522E"/>
    <w:rsid w:val="00C66344"/>
    <w:rsid w:val="00C66FD8"/>
    <w:rsid w:val="00C73B1D"/>
    <w:rsid w:val="00C75994"/>
    <w:rsid w:val="00CA5A82"/>
    <w:rsid w:val="00CA7C3E"/>
    <w:rsid w:val="00CB75CC"/>
    <w:rsid w:val="00CC0C5D"/>
    <w:rsid w:val="00CE558F"/>
    <w:rsid w:val="00CF4F3D"/>
    <w:rsid w:val="00D04809"/>
    <w:rsid w:val="00D04AAE"/>
    <w:rsid w:val="00D04D2D"/>
    <w:rsid w:val="00D05706"/>
    <w:rsid w:val="00D33243"/>
    <w:rsid w:val="00D5151E"/>
    <w:rsid w:val="00D51ACB"/>
    <w:rsid w:val="00D540F4"/>
    <w:rsid w:val="00D604B1"/>
    <w:rsid w:val="00D671B8"/>
    <w:rsid w:val="00D75961"/>
    <w:rsid w:val="00D76757"/>
    <w:rsid w:val="00D7690C"/>
    <w:rsid w:val="00D85C4D"/>
    <w:rsid w:val="00D91606"/>
    <w:rsid w:val="00D91C69"/>
    <w:rsid w:val="00D94727"/>
    <w:rsid w:val="00DA1132"/>
    <w:rsid w:val="00DA3E65"/>
    <w:rsid w:val="00DB3AF3"/>
    <w:rsid w:val="00DB60DE"/>
    <w:rsid w:val="00DC40A5"/>
    <w:rsid w:val="00DD24CA"/>
    <w:rsid w:val="00DD2EB8"/>
    <w:rsid w:val="00DD5BCD"/>
    <w:rsid w:val="00DD66F5"/>
    <w:rsid w:val="00DE5DE8"/>
    <w:rsid w:val="00DF0453"/>
    <w:rsid w:val="00DF63F7"/>
    <w:rsid w:val="00E03D8B"/>
    <w:rsid w:val="00E05614"/>
    <w:rsid w:val="00E1174C"/>
    <w:rsid w:val="00E200AA"/>
    <w:rsid w:val="00E4570E"/>
    <w:rsid w:val="00E52192"/>
    <w:rsid w:val="00E53B20"/>
    <w:rsid w:val="00E54689"/>
    <w:rsid w:val="00E55911"/>
    <w:rsid w:val="00E614DB"/>
    <w:rsid w:val="00E62C88"/>
    <w:rsid w:val="00E85592"/>
    <w:rsid w:val="00E90383"/>
    <w:rsid w:val="00E90A92"/>
    <w:rsid w:val="00E95E11"/>
    <w:rsid w:val="00EA3D37"/>
    <w:rsid w:val="00EB5371"/>
    <w:rsid w:val="00EC4540"/>
    <w:rsid w:val="00EC5C0D"/>
    <w:rsid w:val="00EF38D6"/>
    <w:rsid w:val="00F103B2"/>
    <w:rsid w:val="00F10A72"/>
    <w:rsid w:val="00F129CF"/>
    <w:rsid w:val="00F144A8"/>
    <w:rsid w:val="00F22384"/>
    <w:rsid w:val="00F31640"/>
    <w:rsid w:val="00F364FC"/>
    <w:rsid w:val="00F40E1B"/>
    <w:rsid w:val="00F43351"/>
    <w:rsid w:val="00F454CE"/>
    <w:rsid w:val="00F515B1"/>
    <w:rsid w:val="00F64861"/>
    <w:rsid w:val="00F84C68"/>
    <w:rsid w:val="00F8570E"/>
    <w:rsid w:val="00FB0DED"/>
    <w:rsid w:val="00FD14BB"/>
    <w:rsid w:val="00FD5154"/>
    <w:rsid w:val="00FE002B"/>
    <w:rsid w:val="00FE5B62"/>
    <w:rsid w:val="00FE776B"/>
    <w:rsid w:val="00FF55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CF"/>
    <w:rPr>
      <w:rFonts w:ascii="Calibri" w:eastAsia="Calibri" w:hAnsi="Calibri" w:cs="Arial"/>
    </w:rPr>
  </w:style>
  <w:style w:type="paragraph" w:styleId="Heading1">
    <w:name w:val="heading 1"/>
    <w:basedOn w:val="Normal"/>
    <w:next w:val="Normal"/>
    <w:link w:val="Heading1Char"/>
    <w:uiPriority w:val="9"/>
    <w:qFormat/>
    <w:rsid w:val="00F129C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129CF"/>
    <w:rPr>
      <w:rFonts w:ascii="Calibri" w:hAnsi="Calibri" w:cs="Calibri" w:hint="default"/>
      <w:b w:val="0"/>
      <w:bCs w:val="0"/>
      <w:i w:val="0"/>
      <w:iCs w:val="0"/>
      <w:color w:val="000000"/>
      <w:sz w:val="20"/>
      <w:szCs w:val="20"/>
    </w:rPr>
  </w:style>
  <w:style w:type="character" w:styleId="Hyperlink">
    <w:name w:val="Hyperlink"/>
    <w:basedOn w:val="DefaultParagraphFont"/>
    <w:uiPriority w:val="99"/>
    <w:unhideWhenUsed/>
    <w:rsid w:val="00F129CF"/>
    <w:rPr>
      <w:color w:val="0000FF" w:themeColor="hyperlink"/>
      <w:u w:val="single"/>
    </w:rPr>
  </w:style>
  <w:style w:type="character" w:customStyle="1" w:styleId="Heading1Char">
    <w:name w:val="Heading 1 Char"/>
    <w:basedOn w:val="DefaultParagraphFont"/>
    <w:link w:val="Heading1"/>
    <w:uiPriority w:val="9"/>
    <w:rsid w:val="00F129CF"/>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F1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CF"/>
    <w:rPr>
      <w:rFonts w:ascii="Calibri" w:eastAsia="Calibri" w:hAnsi="Calibri" w:cs="Arial"/>
    </w:rPr>
  </w:style>
  <w:style w:type="paragraph" w:styleId="Footer">
    <w:name w:val="footer"/>
    <w:basedOn w:val="Normal"/>
    <w:link w:val="FooterChar"/>
    <w:uiPriority w:val="99"/>
    <w:unhideWhenUsed/>
    <w:rsid w:val="00F1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CF"/>
    <w:rPr>
      <w:rFonts w:ascii="Calibri" w:eastAsia="Calibri" w:hAnsi="Calibri" w:cs="Arial"/>
    </w:rPr>
  </w:style>
  <w:style w:type="paragraph" w:styleId="ListParagraph">
    <w:name w:val="List Paragraph"/>
    <w:aliases w:val="Heading 1 Char1,PARAGRAPH,Heading 1 Char11,Heading 1 Char12,Heading 1 Char13,Heading 1 Char14,Heading 1 Char15,Heading 1 Char16,Heading 1 Char17,Heading 1 Char18,List Paragraph1,soal jawab,Heading 2 new,Body of text,spasi 2 taiiii"/>
    <w:basedOn w:val="Normal"/>
    <w:link w:val="ListParagraphChar"/>
    <w:uiPriority w:val="34"/>
    <w:qFormat/>
    <w:rsid w:val="00F129CF"/>
    <w:pPr>
      <w:ind w:left="720"/>
      <w:contextualSpacing/>
    </w:pPr>
  </w:style>
  <w:style w:type="character" w:customStyle="1" w:styleId="ListParagraphChar">
    <w:name w:val="List Paragraph Char"/>
    <w:aliases w:val="Heading 1 Char1 Char,PARAGRAPH Char,Heading 1 Char11 Char,Heading 1 Char12 Char,Heading 1 Char13 Char,Heading 1 Char14 Char,Heading 1 Char15 Char,Heading 1 Char16 Char,Heading 1 Char17 Char,Heading 1 Char18 Char,List Paragraph1 Char"/>
    <w:link w:val="ListParagraph"/>
    <w:uiPriority w:val="34"/>
    <w:qFormat/>
    <w:locked/>
    <w:rsid w:val="00F129CF"/>
    <w:rPr>
      <w:rFonts w:ascii="Calibri" w:eastAsia="Calibri" w:hAnsi="Calibri" w:cs="Arial"/>
    </w:rPr>
  </w:style>
  <w:style w:type="paragraph" w:styleId="BalloonText">
    <w:name w:val="Balloon Text"/>
    <w:basedOn w:val="Normal"/>
    <w:link w:val="BalloonTextChar"/>
    <w:uiPriority w:val="99"/>
    <w:semiHidden/>
    <w:unhideWhenUsed/>
    <w:rsid w:val="0093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20"/>
    <w:rPr>
      <w:rFonts w:ascii="Tahoma" w:eastAsia="Calibri" w:hAnsi="Tahoma" w:cs="Tahoma"/>
      <w:sz w:val="16"/>
      <w:szCs w:val="16"/>
    </w:rPr>
  </w:style>
  <w:style w:type="paragraph" w:styleId="Caption">
    <w:name w:val="caption"/>
    <w:basedOn w:val="Normal"/>
    <w:next w:val="Normal"/>
    <w:uiPriority w:val="35"/>
    <w:unhideWhenUsed/>
    <w:qFormat/>
    <w:rsid w:val="00936820"/>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CF"/>
    <w:rPr>
      <w:rFonts w:ascii="Calibri" w:eastAsia="Calibri" w:hAnsi="Calibri" w:cs="Arial"/>
    </w:rPr>
  </w:style>
  <w:style w:type="paragraph" w:styleId="Heading1">
    <w:name w:val="heading 1"/>
    <w:basedOn w:val="Normal"/>
    <w:next w:val="Normal"/>
    <w:link w:val="Heading1Char"/>
    <w:uiPriority w:val="9"/>
    <w:qFormat/>
    <w:rsid w:val="00F129CF"/>
    <w:pPr>
      <w:keepNext/>
      <w:keepLines/>
      <w:spacing w:before="480" w:after="0"/>
      <w:outlineLvl w:val="0"/>
    </w:pPr>
    <w:rPr>
      <w:rFonts w:ascii="Cambria" w:eastAsia="Times New Roman" w:hAnsi="Cambria"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129CF"/>
    <w:rPr>
      <w:rFonts w:ascii="Calibri" w:hAnsi="Calibri" w:cs="Calibri" w:hint="default"/>
      <w:b w:val="0"/>
      <w:bCs w:val="0"/>
      <w:i w:val="0"/>
      <w:iCs w:val="0"/>
      <w:color w:val="000000"/>
      <w:sz w:val="20"/>
      <w:szCs w:val="20"/>
    </w:rPr>
  </w:style>
  <w:style w:type="character" w:styleId="Hyperlink">
    <w:name w:val="Hyperlink"/>
    <w:basedOn w:val="DefaultParagraphFont"/>
    <w:uiPriority w:val="99"/>
    <w:unhideWhenUsed/>
    <w:rsid w:val="00F129CF"/>
    <w:rPr>
      <w:color w:val="0000FF" w:themeColor="hyperlink"/>
      <w:u w:val="single"/>
    </w:rPr>
  </w:style>
  <w:style w:type="character" w:customStyle="1" w:styleId="Heading1Char">
    <w:name w:val="Heading 1 Char"/>
    <w:basedOn w:val="DefaultParagraphFont"/>
    <w:link w:val="Heading1"/>
    <w:uiPriority w:val="9"/>
    <w:rsid w:val="00F129CF"/>
    <w:rPr>
      <w:rFonts w:ascii="Cambria" w:eastAsia="Times New Roman" w:hAnsi="Cambria" w:cs="Times New Roman"/>
      <w:b/>
      <w:bCs/>
      <w:color w:val="365F91"/>
      <w:sz w:val="28"/>
      <w:szCs w:val="28"/>
      <w:lang/>
    </w:rPr>
  </w:style>
  <w:style w:type="paragraph" w:styleId="Header">
    <w:name w:val="header"/>
    <w:basedOn w:val="Normal"/>
    <w:link w:val="HeaderChar"/>
    <w:uiPriority w:val="99"/>
    <w:unhideWhenUsed/>
    <w:rsid w:val="00F1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CF"/>
    <w:rPr>
      <w:rFonts w:ascii="Calibri" w:eastAsia="Calibri" w:hAnsi="Calibri" w:cs="Arial"/>
    </w:rPr>
  </w:style>
  <w:style w:type="paragraph" w:styleId="Footer">
    <w:name w:val="footer"/>
    <w:basedOn w:val="Normal"/>
    <w:link w:val="FooterChar"/>
    <w:uiPriority w:val="99"/>
    <w:unhideWhenUsed/>
    <w:rsid w:val="00F1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CF"/>
    <w:rPr>
      <w:rFonts w:ascii="Calibri" w:eastAsia="Calibri" w:hAnsi="Calibri" w:cs="Arial"/>
    </w:rPr>
  </w:style>
  <w:style w:type="paragraph" w:styleId="ListParagraph">
    <w:name w:val="List Paragraph"/>
    <w:aliases w:val="Heading 1 Char1,PARAGRAPH,Heading 1 Char11,Heading 1 Char12,Heading 1 Char13,Heading 1 Char14,Heading 1 Char15,Heading 1 Char16,Heading 1 Char17,Heading 1 Char18,List Paragraph1,soal jawab,Heading 2 new,Body of text,spasi 2 taiiii"/>
    <w:basedOn w:val="Normal"/>
    <w:link w:val="ListParagraphChar"/>
    <w:uiPriority w:val="34"/>
    <w:qFormat/>
    <w:rsid w:val="00F129CF"/>
    <w:pPr>
      <w:ind w:left="720"/>
      <w:contextualSpacing/>
    </w:pPr>
  </w:style>
  <w:style w:type="character" w:customStyle="1" w:styleId="ListParagraphChar">
    <w:name w:val="List Paragraph Char"/>
    <w:aliases w:val="Heading 1 Char1 Char,PARAGRAPH Char,List Paragraph1 Char,Heading 1 Char11 Char,Heading 1 Char12 Char,Heading 1 Char13 Char,Heading 1 Char14 Char,Heading 1 Char15 Char,Heading 1 Char16 Char,Heading 1 Char17 Char,Heading 1 Char18 Char"/>
    <w:link w:val="ListParagraph"/>
    <w:uiPriority w:val="34"/>
    <w:qFormat/>
    <w:locked/>
    <w:rsid w:val="00F129CF"/>
    <w:rPr>
      <w:rFonts w:ascii="Calibri" w:eastAsia="Calibri" w:hAnsi="Calibri" w:cs="Arial"/>
    </w:rPr>
  </w:style>
  <w:style w:type="paragraph" w:styleId="BalloonText">
    <w:name w:val="Balloon Text"/>
    <w:basedOn w:val="Normal"/>
    <w:link w:val="BalloonTextChar"/>
    <w:uiPriority w:val="99"/>
    <w:semiHidden/>
    <w:unhideWhenUsed/>
    <w:rsid w:val="0093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20"/>
    <w:rPr>
      <w:rFonts w:ascii="Tahoma" w:eastAsia="Calibri" w:hAnsi="Tahoma" w:cs="Tahoma"/>
      <w:sz w:val="16"/>
      <w:szCs w:val="16"/>
    </w:rPr>
  </w:style>
  <w:style w:type="paragraph" w:styleId="Caption">
    <w:name w:val="caption"/>
    <w:basedOn w:val="Normal"/>
    <w:next w:val="Normal"/>
    <w:uiPriority w:val="35"/>
    <w:unhideWhenUsed/>
    <w:qFormat/>
    <w:rsid w:val="00936820"/>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nasilviana89@gmail.com"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 SILVIANA</cp:lastModifiedBy>
  <cp:revision>6</cp:revision>
  <dcterms:created xsi:type="dcterms:W3CDTF">2020-06-02T19:56:00Z</dcterms:created>
  <dcterms:modified xsi:type="dcterms:W3CDTF">2020-06-03T02:40:00Z</dcterms:modified>
</cp:coreProperties>
</file>